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sz w:val="22"/>
          <w:szCs w:val="22"/>
          <w:lang w:val="bg-BG"/>
        </w:rPr>
        <w:id w:val="180633574"/>
        <w:docPartObj>
          <w:docPartGallery w:val="Cover Pages"/>
          <w:docPartUnique/>
        </w:docPartObj>
      </w:sdtPr>
      <w:sdtEndPr>
        <w:rPr>
          <w:rFonts w:ascii="Times New Roman" w:hAnsi="Times New Roman" w:cs="Times New Roman"/>
          <w:b/>
          <w:sz w:val="24"/>
          <w:szCs w:val="24"/>
        </w:rPr>
      </w:sdtEndPr>
      <w:sdtContent>
        <w:p w:rsidR="00370A6D" w:rsidRPr="00370A6D" w:rsidRDefault="001D6E21" w:rsidP="009C6B6C">
          <w:pPr>
            <w:widowControl/>
            <w:autoSpaceDE/>
            <w:autoSpaceDN/>
            <w:adjustRightInd/>
            <w:spacing w:line="276" w:lineRule="auto"/>
            <w:jc w:val="right"/>
            <w:rPr>
              <w:rFonts w:eastAsia="Batang"/>
              <w:color w:val="000000"/>
              <w:sz w:val="24"/>
              <w:szCs w:val="24"/>
              <w:lang w:val="bg-BG"/>
            </w:rPr>
          </w:pPr>
          <w:r w:rsidRPr="001D6E21">
            <w:rPr>
              <w:rFonts w:eastAsia="Batang"/>
              <w:b/>
              <w:color w:val="000000"/>
              <w:sz w:val="24"/>
              <w:szCs w:val="24"/>
              <w:lang w:val="bg-BG"/>
            </w:rPr>
            <w:t>ОДОБРИЛ:………………</w:t>
          </w:r>
        </w:p>
        <w:p w:rsidR="00370A6D" w:rsidRPr="00370A6D" w:rsidRDefault="00B867F3" w:rsidP="009C6B6C">
          <w:pPr>
            <w:widowControl/>
            <w:autoSpaceDE/>
            <w:autoSpaceDN/>
            <w:adjustRightInd/>
            <w:ind w:right="283"/>
            <w:jc w:val="right"/>
            <w:rPr>
              <w:rFonts w:eastAsia="Batang"/>
              <w:b/>
              <w:caps/>
              <w:color w:val="000000"/>
              <w:sz w:val="24"/>
              <w:szCs w:val="24"/>
              <w:lang w:val="bg-BG"/>
            </w:rPr>
          </w:pPr>
          <w:r>
            <w:rPr>
              <w:rFonts w:eastAsia="Batang"/>
              <w:b/>
              <w:caps/>
              <w:color w:val="000000"/>
              <w:sz w:val="24"/>
              <w:szCs w:val="24"/>
              <w:lang w:val="bg-BG"/>
            </w:rPr>
            <w:t>ДИМИТЪР НАКОВ</w:t>
          </w:r>
        </w:p>
        <w:p w:rsidR="009C6B6C" w:rsidRDefault="00B867F3" w:rsidP="009C6B6C">
          <w:pPr>
            <w:widowControl/>
            <w:autoSpaceDE/>
            <w:autoSpaceDN/>
            <w:adjustRightInd/>
            <w:ind w:left="5664" w:right="283" w:hanging="5664"/>
            <w:jc w:val="right"/>
            <w:rPr>
              <w:rFonts w:eastAsia="Batang"/>
              <w:i/>
              <w:color w:val="000000"/>
              <w:sz w:val="24"/>
              <w:szCs w:val="24"/>
              <w:lang w:val="bg-BG"/>
            </w:rPr>
          </w:pPr>
          <w:r>
            <w:rPr>
              <w:rFonts w:eastAsia="Batang"/>
              <w:i/>
              <w:color w:val="000000"/>
              <w:sz w:val="24"/>
              <w:szCs w:val="24"/>
              <w:lang w:val="bg-BG"/>
            </w:rPr>
            <w:t xml:space="preserve">За </w:t>
          </w:r>
          <w:r w:rsidR="001D6E21">
            <w:rPr>
              <w:rFonts w:eastAsia="Batang"/>
              <w:i/>
              <w:color w:val="000000"/>
              <w:sz w:val="24"/>
              <w:szCs w:val="24"/>
              <w:lang w:val="bg-BG"/>
            </w:rPr>
            <w:t>Кмет на Община Русе</w:t>
          </w:r>
          <w:r>
            <w:rPr>
              <w:rFonts w:eastAsia="Batang"/>
              <w:i/>
              <w:color w:val="000000"/>
              <w:sz w:val="24"/>
              <w:szCs w:val="24"/>
              <w:lang w:val="bg-BG"/>
            </w:rPr>
            <w:t xml:space="preserve"> съгласно   </w:t>
          </w:r>
        </w:p>
        <w:p w:rsidR="00370A6D" w:rsidRPr="00B867F3" w:rsidRDefault="00B867F3" w:rsidP="009C6B6C">
          <w:pPr>
            <w:widowControl/>
            <w:autoSpaceDE/>
            <w:autoSpaceDN/>
            <w:adjustRightInd/>
            <w:ind w:left="5664" w:right="283" w:hanging="5664"/>
            <w:jc w:val="right"/>
            <w:rPr>
              <w:rFonts w:eastAsia="Batang"/>
              <w:i/>
              <w:color w:val="000000"/>
              <w:sz w:val="24"/>
              <w:szCs w:val="24"/>
              <w:lang w:val="bg-BG"/>
            </w:rPr>
          </w:pPr>
          <w:r>
            <w:rPr>
              <w:rFonts w:eastAsia="Batang"/>
              <w:i/>
              <w:color w:val="000000"/>
              <w:sz w:val="24"/>
              <w:szCs w:val="24"/>
              <w:lang w:val="bg-BG"/>
            </w:rPr>
            <w:t>Заповед №РД-01-1948 от 29.06.2016 г.</w:t>
          </w:r>
        </w:p>
        <w:p w:rsidR="0020255C" w:rsidRPr="00B41FA2" w:rsidRDefault="0020255C" w:rsidP="0020255C">
          <w:pPr>
            <w:widowControl/>
            <w:autoSpaceDE/>
            <w:autoSpaceDN/>
            <w:adjustRightInd/>
            <w:spacing w:after="200" w:line="276" w:lineRule="auto"/>
            <w:rPr>
              <w:rFonts w:eastAsiaTheme="minorHAnsi"/>
              <w:sz w:val="22"/>
              <w:szCs w:val="22"/>
              <w:lang w:val="bg-BG"/>
            </w:rPr>
          </w:pPr>
        </w:p>
        <w:p w:rsidR="00370A6D" w:rsidRDefault="000B3A70" w:rsidP="00370A6D">
          <w:pPr>
            <w:widowControl/>
            <w:autoSpaceDE/>
            <w:autoSpaceDN/>
            <w:adjustRightInd/>
            <w:spacing w:after="200" w:line="276" w:lineRule="auto"/>
            <w:rPr>
              <w:rFonts w:eastAsiaTheme="minorHAnsi"/>
              <w:b/>
              <w:sz w:val="24"/>
              <w:szCs w:val="24"/>
              <w:lang w:val="bg-BG"/>
            </w:rPr>
          </w:pPr>
          <w:r>
            <w:rPr>
              <w:rFonts w:eastAsiaTheme="minorHAnsi"/>
              <w:noProof/>
              <w:sz w:val="22"/>
              <w:szCs w:val="22"/>
              <w:lang w:val="bg-BG" w:eastAsia="bg-BG"/>
            </w:rPr>
            <w:pict>
              <v:rect id="Правоъгълник 16" o:spid="_x0000_s1026" style="position:absolute;margin-left:-.35pt;margin-top:.7pt;width:467.25pt;height:196.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" fillcolor="#4f81bd" strokecolor="window" strokeweight="1pt">
                <v:textbox inset="14.4pt,,14.4pt">
                  <w:txbxContent>
                    <w:sdt>
                      <w:sdtPr>
                        <w:rPr>
                          <w:rFonts w:ascii="Times New Roman" w:hAnsi="Times New Roman" w:cs="Times New Roman"/>
                          <w:b/>
                          <w:bCs/>
                          <w:smallCaps/>
                          <w:color w:val="F2F2F2" w:themeColor="background1" w:themeShade="F2"/>
                          <w:sz w:val="24"/>
                          <w:szCs w:val="24"/>
                        </w:rPr>
                        <w:alias w:val="Заглавие"/>
                        <w:id w:val="-1168941737"/>
                        <w:dataBinding w:prefixMappings="xmlns:ns0='http://schemas.openxmlformats.org/package/2006/metadata/core-properties' xmlns:ns1='http://purl.org/dc/elements/1.1/'" w:xpath="/ns0:coreProperties[1]/ns1:title[1]" w:storeItemID="{6C3C8BC8-F283-45AE-878A-BAB7291924A1}"/>
                        <w:text/>
                      </w:sdtPr>
                      <w:sdtEndPr/>
                      <w:sdtContent>
                        <w:p w:rsidR="001B2F9C" w:rsidRPr="00B41FA2" w:rsidRDefault="001B2F9C" w:rsidP="00EA7A63">
                          <w:pPr>
                            <w:pStyle w:val="af"/>
                            <w:jc w:val="center"/>
                            <w:rPr>
                              <w:rStyle w:val="af1"/>
                              <w:color w:val="F2F2F2" w:themeColor="background1" w:themeShade="F2"/>
                              <w:sz w:val="24"/>
                              <w:szCs w:val="24"/>
                              <w:u w:val="single"/>
                              <w:lang w:val="en-US"/>
                            </w:rPr>
                          </w:pPr>
                          <w:r w:rsidRPr="00B41FA2">
                            <w:rPr>
                              <w:rFonts w:ascii="Times New Roman" w:hAnsi="Times New Roman" w:cs="Times New Roman"/>
                              <w:b/>
                              <w:bCs/>
                              <w:smallCaps/>
                              <w:color w:val="F2F2F2" w:themeColor="background1" w:themeShade="F2"/>
                              <w:sz w:val="24"/>
                              <w:szCs w:val="24"/>
                            </w:rPr>
                            <w:t>ДОКУМЕНТАЦИЯ  ЗА УЧАСТИЕ В ОБЩЕСТВЕНА ПОРЪЧКА ПО РЕДА НА ГЛАВА ДВАДЕСЕТ И ПЕТА. РАЗДЕЛ II. ОТ ЗАКОНА ЗА ОБЩЕСТВЕНИТЕ  ПОРЪЧКИ                                                                                                            ПУБЛИЧНО СЪСТЕЗАНИЕ</w:t>
                          </w:r>
                        </w:p>
                      </w:sdtContent>
                    </w:sdt>
                    <w:p w:rsidR="001B2F9C" w:rsidRPr="00B41FA2" w:rsidRDefault="001B2F9C" w:rsidP="0020255C">
                      <w:pPr>
                        <w:jc w:val="both"/>
                        <w:rPr>
                          <w:color w:val="F2F2F2" w:themeColor="background1" w:themeShade="F2"/>
                          <w:sz w:val="24"/>
                          <w:szCs w:val="24"/>
                        </w:rPr>
                      </w:pPr>
                      <w:r w:rsidRPr="00B41FA2">
                        <w:rPr>
                          <w:b/>
                          <w:color w:val="002060"/>
                          <w:sz w:val="24"/>
                          <w:szCs w:val="24"/>
                          <w:lang w:val="bg-BG" w:eastAsia="bg-BG"/>
                        </w:rPr>
                        <w:t xml:space="preserve">ПРЕДМЕТ: </w:t>
                      </w:r>
                      <w:r w:rsidRPr="00B41FA2">
                        <w:rPr>
                          <w:b/>
                          <w:color w:val="F2F2F2" w:themeColor="background1" w:themeShade="F2"/>
                          <w:sz w:val="24"/>
                          <w:szCs w:val="24"/>
                          <w:lang w:eastAsia="bg-BG"/>
                        </w:rPr>
                        <w:t>“</w:t>
                      </w:r>
                      <w:r w:rsidRPr="00B41FA2">
                        <w:rPr>
                          <w:b/>
                          <w:color w:val="F2F2F2" w:themeColor="background1" w:themeShade="F2"/>
                          <w:sz w:val="24"/>
                          <w:szCs w:val="24"/>
                          <w:lang w:val="bg-BG" w:eastAsia="bg-BG"/>
                        </w:rPr>
                        <w:t xml:space="preserve">ПРОЕКТИРАНЕ,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B41FA2">
                        <w:rPr>
                          <w:b/>
                          <w:color w:val="F2F2F2" w:themeColor="background1" w:themeShade="F2"/>
                          <w:sz w:val="24"/>
                          <w:szCs w:val="24"/>
                          <w:lang w:eastAsia="bg-BG"/>
                        </w:rPr>
                        <w:t xml:space="preserve">II-340 </w:t>
                      </w:r>
                      <w:r w:rsidRPr="00B41FA2">
                        <w:rPr>
                          <w:b/>
                          <w:color w:val="F2F2F2" w:themeColor="background1" w:themeShade="F2"/>
                          <w:sz w:val="24"/>
                          <w:szCs w:val="24"/>
                          <w:lang w:val="bg-BG" w:eastAsia="bg-BG"/>
                        </w:rPr>
                        <w:t>В КВ.ИПЗ, ГР. РУСЕ, УЛ. „ТРАКИЯ“ №25, ИДЕНТИФИКАТОР 63427.8.693 ПО КАДАСТРАЛНАТА КАРТА НА ГР. РУСЕ“</w:t>
                      </w:r>
                    </w:p>
                  </w:txbxContent>
                </v:textbox>
              </v:rect>
            </w:pict>
          </w:r>
        </w:p>
        <w:p w:rsidR="00370A6D" w:rsidRDefault="00370A6D" w:rsidP="00370A6D">
          <w:pPr>
            <w:widowControl/>
            <w:autoSpaceDE/>
            <w:autoSpaceDN/>
            <w:adjustRightInd/>
            <w:spacing w:after="200" w:line="276" w:lineRule="auto"/>
            <w:rPr>
              <w:rFonts w:eastAsiaTheme="minorHAnsi"/>
              <w:b/>
              <w:sz w:val="24"/>
              <w:szCs w:val="24"/>
              <w:lang w:val="bg-BG"/>
            </w:rPr>
          </w:pPr>
        </w:p>
        <w:p w:rsidR="00370A6D" w:rsidRPr="00370A6D" w:rsidRDefault="0020255C" w:rsidP="00370A6D">
          <w:pPr>
            <w:widowControl/>
            <w:autoSpaceDE/>
            <w:autoSpaceDN/>
            <w:adjustRightInd/>
            <w:spacing w:after="200" w:line="276" w:lineRule="auto"/>
            <w:rPr>
              <w:rFonts w:eastAsiaTheme="minorHAnsi"/>
              <w:b/>
              <w:sz w:val="24"/>
              <w:szCs w:val="24"/>
              <w:lang w:val="bg-BG"/>
            </w:rPr>
          </w:pPr>
          <w:r w:rsidRPr="00B41FA2">
            <w:rPr>
              <w:rFonts w:eastAsiaTheme="minorHAnsi"/>
              <w:b/>
              <w:sz w:val="24"/>
              <w:szCs w:val="24"/>
              <w:lang w:val="bg-BG"/>
            </w:rPr>
            <w:br w:type="page"/>
          </w:r>
        </w:p>
      </w:sdtContent>
    </w:sdt>
    <w:p w:rsidR="00370A6D" w:rsidRDefault="00370A6D" w:rsidP="00370A6D">
      <w:pPr>
        <w:widowControl/>
        <w:autoSpaceDE/>
        <w:autoSpaceDN/>
        <w:adjustRightInd/>
        <w:ind w:right="283"/>
        <w:rPr>
          <w:rFonts w:eastAsia="Batang"/>
          <w:i/>
          <w:color w:val="000000"/>
          <w:sz w:val="24"/>
          <w:szCs w:val="24"/>
          <w:lang w:val="bg-BG"/>
        </w:rPr>
      </w:pPr>
    </w:p>
    <w:p w:rsidR="00370A6D" w:rsidRPr="00370A6D" w:rsidRDefault="00370A6D" w:rsidP="00370A6D">
      <w:pPr>
        <w:widowControl/>
        <w:autoSpaceDE/>
        <w:autoSpaceDN/>
        <w:adjustRightInd/>
        <w:ind w:right="283"/>
        <w:rPr>
          <w:rFonts w:eastAsia="Batang"/>
          <w:i/>
          <w:color w:val="000000"/>
          <w:sz w:val="24"/>
          <w:szCs w:val="24"/>
          <w:lang w:val="bg-BG"/>
        </w:rPr>
      </w:pPr>
    </w:p>
    <w:p w:rsidR="0020255C" w:rsidRPr="00B41FA2" w:rsidRDefault="00EA7A63" w:rsidP="00EA7A63">
      <w:pPr>
        <w:widowControl/>
        <w:shd w:val="clear" w:color="auto" w:fill="FFFFFF"/>
        <w:tabs>
          <w:tab w:val="center" w:pos="4536"/>
          <w:tab w:val="left" w:pos="6631"/>
        </w:tabs>
        <w:autoSpaceDE/>
        <w:autoSpaceDN/>
        <w:adjustRightInd/>
        <w:spacing w:after="200" w:line="276" w:lineRule="auto"/>
        <w:rPr>
          <w:rFonts w:eastAsiaTheme="minorHAnsi"/>
          <w:b/>
          <w:sz w:val="28"/>
          <w:szCs w:val="28"/>
          <w:lang w:val="bg-BG"/>
        </w:rPr>
      </w:pPr>
      <w:r w:rsidRPr="00B41FA2">
        <w:rPr>
          <w:rFonts w:eastAsiaTheme="minorHAnsi"/>
          <w:b/>
          <w:sz w:val="28"/>
          <w:szCs w:val="28"/>
          <w:lang w:val="bg-BG"/>
        </w:rPr>
        <w:t>ИЗИСКВАНИЯ И УКАЗАНИЯ ЗА ПОДГОТОВКА НА ОФЕРТАТА</w:t>
      </w:r>
    </w:p>
    <w:p w:rsidR="0020255C" w:rsidRPr="00B41FA2" w:rsidRDefault="0020255C" w:rsidP="0020255C">
      <w:pPr>
        <w:widowControl/>
        <w:autoSpaceDE/>
        <w:autoSpaceDN/>
        <w:adjustRightInd/>
        <w:spacing w:after="200" w:line="276" w:lineRule="auto"/>
        <w:jc w:val="both"/>
        <w:rPr>
          <w:rFonts w:eastAsiaTheme="minorHAnsi"/>
          <w:b/>
          <w:sz w:val="24"/>
          <w:szCs w:val="24"/>
          <w:u w:val="single"/>
        </w:rPr>
      </w:pPr>
      <w:r w:rsidRPr="00B41FA2">
        <w:rPr>
          <w:rFonts w:eastAsiaTheme="minorHAnsi"/>
          <w:b/>
          <w:sz w:val="24"/>
          <w:szCs w:val="24"/>
          <w:u w:val="single"/>
          <w:lang w:val="bg-BG"/>
        </w:rPr>
        <w:t>УСЛОВИЯ ЗА УЧАСТИЕ В ПРОЦЕДУРАТА</w:t>
      </w:r>
    </w:p>
    <w:p w:rsidR="0020255C" w:rsidRPr="001D3FC6" w:rsidRDefault="0020255C" w:rsidP="0020255C">
      <w:pPr>
        <w:widowControl/>
        <w:autoSpaceDE/>
        <w:autoSpaceDN/>
        <w:adjustRightInd/>
        <w:spacing w:after="200" w:line="276" w:lineRule="auto"/>
        <w:jc w:val="both"/>
        <w:rPr>
          <w:rFonts w:eastAsiaTheme="minorHAnsi"/>
          <w:b/>
          <w:sz w:val="24"/>
          <w:szCs w:val="24"/>
        </w:rPr>
      </w:pPr>
      <w:r w:rsidRPr="001D3FC6">
        <w:rPr>
          <w:rFonts w:eastAsiaTheme="minorHAnsi"/>
          <w:b/>
          <w:sz w:val="24"/>
          <w:szCs w:val="24"/>
          <w:lang w:val="bg-BG"/>
        </w:rPr>
        <w:t>Участници и изпълнители</w:t>
      </w:r>
    </w:p>
    <w:p w:rsidR="0020255C" w:rsidRPr="00B867F3" w:rsidRDefault="00F20B7C" w:rsidP="001D3FC6">
      <w:pPr>
        <w:widowControl/>
        <w:autoSpaceDE/>
        <w:autoSpaceDN/>
        <w:adjustRightInd/>
        <w:spacing w:line="268" w:lineRule="auto"/>
        <w:ind w:firstLine="708"/>
        <w:jc w:val="both"/>
        <w:textAlignment w:val="center"/>
        <w:rPr>
          <w:rFonts w:eastAsiaTheme="minorHAnsi"/>
          <w:sz w:val="24"/>
          <w:szCs w:val="24"/>
          <w:lang w:val="bg-BG"/>
        </w:rPr>
      </w:pPr>
      <w:r>
        <w:rPr>
          <w:rFonts w:eastAsiaTheme="minorHAnsi"/>
          <w:sz w:val="24"/>
          <w:szCs w:val="24"/>
          <w:lang w:val="bg-BG"/>
        </w:rPr>
        <w:t xml:space="preserve">В обявената процедура </w:t>
      </w:r>
      <w:r w:rsidR="001D3FC6">
        <w:rPr>
          <w:rFonts w:eastAsiaTheme="minorHAnsi"/>
          <w:sz w:val="24"/>
          <w:szCs w:val="24"/>
          <w:lang w:val="bg-BG"/>
        </w:rPr>
        <w:t xml:space="preserve">може да участва всяко физическо или юридическо лице, както и техни обединения, което отговаря на изискванията на Закона за обществените поръчки (ЗОП) и Правилника за прилагане на Закона за обществените поръчки (ППЗОП), както и на изискванията на Възложителя, посочени в документацията </w:t>
      </w:r>
      <w:r w:rsidR="00AD7F27" w:rsidRPr="00B867F3">
        <w:rPr>
          <w:rFonts w:ascii="TimesNewRomanPSMT" w:eastAsiaTheme="minorHAnsi" w:hAnsi="TimesNewRomanPSMT" w:cs="TimesNewRomanPSMT"/>
          <w:sz w:val="22"/>
          <w:szCs w:val="22"/>
          <w:lang w:val="bg-BG"/>
        </w:rPr>
        <w:t>за обществена поръчка</w:t>
      </w:r>
      <w:r w:rsidR="001D3FC6" w:rsidRPr="00B867F3">
        <w:rPr>
          <w:rFonts w:eastAsiaTheme="minorHAnsi"/>
          <w:sz w:val="24"/>
          <w:szCs w:val="24"/>
          <w:lang w:val="bg-BG"/>
        </w:rPr>
        <w:t xml:space="preserve">. </w:t>
      </w:r>
    </w:p>
    <w:p w:rsidR="0020255C" w:rsidRPr="00B41FA2" w:rsidRDefault="0020255C" w:rsidP="00534134">
      <w:pPr>
        <w:widowControl/>
        <w:autoSpaceDE/>
        <w:autoSpaceDN/>
        <w:adjustRightInd/>
        <w:spacing w:line="268" w:lineRule="auto"/>
        <w:textAlignment w:val="center"/>
        <w:rPr>
          <w:b/>
          <w:sz w:val="24"/>
          <w:szCs w:val="24"/>
          <w:lang w:val="bg-BG" w:eastAsia="bg-BG"/>
        </w:rPr>
      </w:pPr>
      <w:r w:rsidRPr="00B41FA2">
        <w:rPr>
          <w:b/>
          <w:color w:val="000000"/>
          <w:sz w:val="24"/>
          <w:szCs w:val="24"/>
          <w:lang w:val="bg-BG" w:eastAsia="bg-BG"/>
        </w:rPr>
        <w:t>Документацията за обществената поръчка съдържа:</w:t>
      </w:r>
    </w:p>
    <w:p w:rsidR="0020255C" w:rsidRPr="00B41FA2" w:rsidRDefault="0020255C" w:rsidP="0020255C">
      <w:pPr>
        <w:widowControl/>
        <w:autoSpaceDE/>
        <w:autoSpaceDN/>
        <w:adjustRightInd/>
        <w:spacing w:line="268" w:lineRule="auto"/>
        <w:ind w:firstLine="283"/>
        <w:textAlignment w:val="center"/>
        <w:rPr>
          <w:sz w:val="24"/>
          <w:szCs w:val="24"/>
          <w:lang w:val="bg-BG" w:eastAsia="bg-BG"/>
        </w:rPr>
      </w:pPr>
      <w:r w:rsidRPr="00B41FA2">
        <w:rPr>
          <w:sz w:val="24"/>
          <w:szCs w:val="24"/>
          <w:lang w:val="bg-BG" w:eastAsia="bg-BG"/>
        </w:rPr>
        <w:t>1.  технически спецификации;</w:t>
      </w:r>
    </w:p>
    <w:p w:rsidR="0020255C" w:rsidRPr="00B41FA2" w:rsidRDefault="0020255C" w:rsidP="0020255C">
      <w:pPr>
        <w:widowControl/>
        <w:autoSpaceDE/>
        <w:autoSpaceDN/>
        <w:adjustRightInd/>
        <w:spacing w:line="268" w:lineRule="auto"/>
        <w:ind w:firstLine="283"/>
        <w:textAlignment w:val="center"/>
        <w:rPr>
          <w:sz w:val="24"/>
          <w:szCs w:val="24"/>
          <w:lang w:val="bg-BG" w:eastAsia="bg-BG"/>
        </w:rPr>
      </w:pPr>
      <w:r w:rsidRPr="00B41FA2">
        <w:rPr>
          <w:sz w:val="24"/>
          <w:szCs w:val="24"/>
          <w:lang w:val="bg-BG" w:eastAsia="bg-BG"/>
        </w:rPr>
        <w:t>2.  методиката за определяне на комплексната оценка на офертата;</w:t>
      </w:r>
    </w:p>
    <w:p w:rsidR="0020255C" w:rsidRPr="00B41FA2" w:rsidRDefault="0020255C" w:rsidP="0020255C">
      <w:pPr>
        <w:widowControl/>
        <w:autoSpaceDE/>
        <w:autoSpaceDN/>
        <w:adjustRightInd/>
        <w:spacing w:line="268" w:lineRule="auto"/>
        <w:ind w:firstLine="283"/>
        <w:textAlignment w:val="center"/>
        <w:rPr>
          <w:sz w:val="24"/>
          <w:szCs w:val="24"/>
          <w:lang w:val="bg-BG" w:eastAsia="bg-BG"/>
        </w:rPr>
      </w:pPr>
      <w:r w:rsidRPr="00B41FA2">
        <w:rPr>
          <w:sz w:val="24"/>
          <w:szCs w:val="24"/>
          <w:lang w:val="bg-BG" w:eastAsia="bg-BG"/>
        </w:rPr>
        <w:t>3.  образци на документи, както и указание за подготовката им;</w:t>
      </w:r>
    </w:p>
    <w:p w:rsidR="0020255C" w:rsidRPr="00B41FA2" w:rsidRDefault="0020255C" w:rsidP="0020255C">
      <w:pPr>
        <w:widowControl/>
        <w:autoSpaceDE/>
        <w:autoSpaceDN/>
        <w:adjustRightInd/>
        <w:spacing w:line="268" w:lineRule="auto"/>
        <w:ind w:firstLine="283"/>
        <w:textAlignment w:val="center"/>
        <w:rPr>
          <w:sz w:val="24"/>
          <w:szCs w:val="24"/>
          <w:lang w:val="bg-BG" w:eastAsia="bg-BG"/>
        </w:rPr>
      </w:pPr>
      <w:r w:rsidRPr="00B41FA2">
        <w:rPr>
          <w:sz w:val="24"/>
          <w:szCs w:val="24"/>
          <w:lang w:val="bg-BG" w:eastAsia="bg-BG"/>
        </w:rPr>
        <w:t>4.  проект на договор.</w:t>
      </w:r>
    </w:p>
    <w:p w:rsidR="00534134" w:rsidRPr="00B41FA2" w:rsidRDefault="00534134" w:rsidP="00534134">
      <w:pPr>
        <w:keepNext/>
        <w:widowControl/>
        <w:autoSpaceDE/>
        <w:autoSpaceDN/>
        <w:adjustRightInd/>
        <w:spacing w:after="28" w:line="268" w:lineRule="auto"/>
        <w:jc w:val="both"/>
        <w:textAlignment w:val="center"/>
        <w:rPr>
          <w:i/>
          <w:iCs/>
          <w:color w:val="000000"/>
          <w:sz w:val="24"/>
          <w:szCs w:val="24"/>
          <w:lang w:val="bg-BG" w:eastAsia="bg-BG"/>
        </w:rPr>
      </w:pPr>
    </w:p>
    <w:p w:rsidR="0020255C" w:rsidRPr="00B41FA2" w:rsidRDefault="0020255C" w:rsidP="00534134">
      <w:pPr>
        <w:keepNext/>
        <w:widowControl/>
        <w:autoSpaceDE/>
        <w:autoSpaceDN/>
        <w:adjustRightInd/>
        <w:spacing w:after="28" w:line="268" w:lineRule="auto"/>
        <w:jc w:val="both"/>
        <w:textAlignment w:val="center"/>
        <w:rPr>
          <w:b/>
          <w:sz w:val="24"/>
          <w:szCs w:val="24"/>
          <w:u w:val="single"/>
          <w:lang w:val="bg-BG" w:eastAsia="bg-BG"/>
        </w:rPr>
      </w:pPr>
      <w:r w:rsidRPr="00B41FA2">
        <w:rPr>
          <w:b/>
          <w:iCs/>
          <w:color w:val="000000"/>
          <w:sz w:val="24"/>
          <w:szCs w:val="24"/>
          <w:u w:val="single"/>
          <w:lang w:val="bg-BG" w:eastAsia="bg-BG"/>
        </w:rPr>
        <w:t>Достъп до документацията чрез електронни средства</w:t>
      </w:r>
    </w:p>
    <w:p w:rsidR="0020255C" w:rsidRPr="00B41FA2" w:rsidRDefault="0020255C" w:rsidP="0020255C">
      <w:pPr>
        <w:widowControl/>
        <w:autoSpaceDE/>
        <w:autoSpaceDN/>
        <w:adjustRightInd/>
        <w:spacing w:line="268" w:lineRule="auto"/>
        <w:ind w:firstLine="708"/>
        <w:jc w:val="both"/>
        <w:textAlignment w:val="center"/>
        <w:rPr>
          <w:sz w:val="24"/>
          <w:szCs w:val="24"/>
          <w:lang w:val="bg-BG" w:eastAsia="bg-BG"/>
        </w:rPr>
      </w:pPr>
      <w:r w:rsidRPr="00B41FA2">
        <w:rPr>
          <w:color w:val="000000"/>
          <w:sz w:val="24"/>
          <w:szCs w:val="24"/>
          <w:lang w:val="bg-BG" w:eastAsia="bg-BG"/>
        </w:rPr>
        <w:t>Възложителят  предоставя неограничен, пълен, безплатен и пряк достъп чрез електронни средства до документацията за общ</w:t>
      </w:r>
      <w:r w:rsidR="00534134" w:rsidRPr="00B41FA2">
        <w:rPr>
          <w:color w:val="000000"/>
          <w:sz w:val="24"/>
          <w:szCs w:val="24"/>
          <w:lang w:val="bg-BG" w:eastAsia="bg-BG"/>
        </w:rPr>
        <w:t xml:space="preserve">ествената поръчка от датата на </w:t>
      </w:r>
      <w:r w:rsidRPr="00B41FA2">
        <w:rPr>
          <w:color w:val="000000"/>
          <w:sz w:val="24"/>
          <w:szCs w:val="24"/>
          <w:lang w:val="bg-BG" w:eastAsia="bg-BG"/>
        </w:rPr>
        <w:t>публикуване на обявлението в Регистъра на обществените поръчки. В обявл</w:t>
      </w:r>
      <w:r w:rsidR="00534134" w:rsidRPr="00B41FA2">
        <w:rPr>
          <w:color w:val="000000"/>
          <w:sz w:val="24"/>
          <w:szCs w:val="24"/>
          <w:lang w:val="bg-BG" w:eastAsia="bg-BG"/>
        </w:rPr>
        <w:t xml:space="preserve">ението за обществена поръчка е </w:t>
      </w:r>
      <w:r w:rsidRPr="00B41FA2">
        <w:rPr>
          <w:color w:val="000000"/>
          <w:sz w:val="24"/>
          <w:szCs w:val="24"/>
          <w:lang w:val="bg-BG" w:eastAsia="bg-BG"/>
        </w:rPr>
        <w:t>посочен интернет адресът, на който е достъпна документацията за обществената поръчка.</w:t>
      </w:r>
    </w:p>
    <w:p w:rsidR="00534134" w:rsidRPr="00B41FA2" w:rsidRDefault="00534134" w:rsidP="0020255C">
      <w:pPr>
        <w:widowControl/>
        <w:autoSpaceDE/>
        <w:autoSpaceDN/>
        <w:adjustRightInd/>
        <w:jc w:val="both"/>
        <w:rPr>
          <w:i/>
          <w:color w:val="000000"/>
          <w:sz w:val="24"/>
          <w:szCs w:val="24"/>
          <w:lang w:val="bg-BG" w:eastAsia="bg-BG"/>
        </w:rPr>
      </w:pPr>
      <w:bookmarkStart w:id="0" w:name="to_paragraph_id28983051"/>
      <w:bookmarkEnd w:id="0"/>
    </w:p>
    <w:p w:rsidR="0020255C" w:rsidRPr="00B41FA2" w:rsidRDefault="0020255C" w:rsidP="00534134">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Промяна на обявените условия </w:t>
      </w:r>
      <w:r w:rsidR="006D789D" w:rsidRPr="00B41FA2">
        <w:rPr>
          <w:b/>
          <w:iCs/>
          <w:color w:val="000000"/>
          <w:sz w:val="24"/>
          <w:szCs w:val="24"/>
          <w:u w:val="single"/>
          <w:lang w:val="bg-BG" w:eastAsia="bg-BG"/>
        </w:rPr>
        <w:t>съгласно чл. 179 от ЗОП</w:t>
      </w:r>
    </w:p>
    <w:p w:rsidR="00534134" w:rsidRPr="00B41FA2" w:rsidRDefault="0020255C" w:rsidP="00534134">
      <w:pPr>
        <w:pStyle w:val="m"/>
      </w:pPr>
      <w:bookmarkStart w:id="1" w:name="to_paragraph_id28983052"/>
      <w:bookmarkEnd w:id="1"/>
      <w:r w:rsidRPr="00B41FA2">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w:t>
      </w:r>
      <w:r w:rsidRPr="00B41FA2">
        <w:rPr>
          <w:b/>
          <w:u w:val="single"/>
        </w:rPr>
        <w:t>в срокдо три дни</w:t>
      </w:r>
      <w:r w:rsidR="00474DBB" w:rsidRPr="00474DBB">
        <w:rPr>
          <w:b/>
        </w:rPr>
        <w:t xml:space="preserve"> </w:t>
      </w:r>
      <w:r w:rsidRPr="00B41FA2">
        <w:t xml:space="preserve">от публикуване на обявлението за обществена поръчка. </w:t>
      </w:r>
      <w:r w:rsidR="00534134" w:rsidRPr="00B41FA2">
        <w:t xml:space="preserve">Обявлението за изменение или допълнителна информация и решението, с което то се одобрява, се изпращат за публикуване в срок до 7 дни от публикуването в РОП на обявлението за обществена поръчка, а когато срокът е съкратен по </w:t>
      </w:r>
      <w:hyperlink r:id="rId8" w:history="1">
        <w:r w:rsidR="00534134" w:rsidRPr="00B41FA2">
          <w:t>чл. 178, ал. 3</w:t>
        </w:r>
      </w:hyperlink>
      <w:r w:rsidR="00534134" w:rsidRPr="00B41FA2">
        <w:t xml:space="preserve"> – до 5 дни. </w:t>
      </w:r>
    </w:p>
    <w:p w:rsidR="00534134" w:rsidRPr="00B41FA2" w:rsidRDefault="00534134" w:rsidP="00534134">
      <w:pPr>
        <w:pStyle w:val="m"/>
      </w:pPr>
      <w:r w:rsidRPr="00B41FA2">
        <w:t>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534134" w:rsidRPr="00B41FA2" w:rsidRDefault="0020255C" w:rsidP="00534134">
      <w:pPr>
        <w:pStyle w:val="m"/>
      </w:pPr>
      <w:r w:rsidRPr="00B41FA2">
        <w:t>   </w:t>
      </w:r>
    </w:p>
    <w:p w:rsidR="0020255C" w:rsidRPr="00B41FA2" w:rsidRDefault="0020255C" w:rsidP="00534134">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lastRenderedPageBreak/>
        <w:t>Предоставяне на разяснения</w:t>
      </w:r>
      <w:r w:rsidR="00534134" w:rsidRPr="00B41FA2">
        <w:rPr>
          <w:b/>
          <w:iCs/>
          <w:color w:val="000000"/>
          <w:sz w:val="24"/>
          <w:szCs w:val="24"/>
          <w:u w:val="single"/>
          <w:lang w:val="bg-BG" w:eastAsia="bg-BG"/>
        </w:rPr>
        <w:t xml:space="preserve"> съгласно чл. 180 от ЗОП</w:t>
      </w:r>
    </w:p>
    <w:p w:rsidR="0020255C" w:rsidRPr="00B41FA2" w:rsidRDefault="0020255C" w:rsidP="0020255C">
      <w:pPr>
        <w:widowControl/>
        <w:autoSpaceDE/>
        <w:autoSpaceDN/>
        <w:adjustRightInd/>
        <w:ind w:firstLine="708"/>
        <w:jc w:val="both"/>
        <w:rPr>
          <w:color w:val="000000"/>
          <w:sz w:val="24"/>
          <w:szCs w:val="24"/>
          <w:lang w:val="bg-BG" w:eastAsia="bg-BG"/>
        </w:rPr>
      </w:pPr>
      <w:bookmarkStart w:id="2" w:name="to_paragraph_id28983053"/>
      <w:bookmarkStart w:id="3" w:name="to_paragraph_id28983054"/>
      <w:bookmarkEnd w:id="2"/>
      <w:bookmarkEnd w:id="3"/>
      <w:r w:rsidRPr="00B41FA2">
        <w:rPr>
          <w:color w:val="000000"/>
          <w:sz w:val="24"/>
          <w:szCs w:val="24"/>
          <w:lang w:val="bg-BG" w:eastAsia="bg-BG"/>
        </w:rPr>
        <w:t xml:space="preserve">При писмено искане за разяснения по условията на обществената поръчка, </w:t>
      </w:r>
      <w:r w:rsidRPr="00B41FA2">
        <w:rPr>
          <w:sz w:val="24"/>
          <w:szCs w:val="24"/>
          <w:lang w:val="bg-BG" w:eastAsia="bg-BG"/>
        </w:rPr>
        <w:t xml:space="preserve">направено </w:t>
      </w:r>
      <w:r w:rsidR="001D3FC6">
        <w:rPr>
          <w:b/>
          <w:sz w:val="24"/>
          <w:szCs w:val="24"/>
          <w:u w:val="single"/>
          <w:lang w:val="bg-BG" w:eastAsia="bg-BG"/>
        </w:rPr>
        <w:t>до 7</w:t>
      </w:r>
      <w:r w:rsidRPr="00B41FA2">
        <w:rPr>
          <w:b/>
          <w:sz w:val="24"/>
          <w:szCs w:val="24"/>
          <w:u w:val="single"/>
          <w:lang w:val="bg-BG" w:eastAsia="bg-BG"/>
        </w:rPr>
        <w:t xml:space="preserve"> дни</w:t>
      </w:r>
      <w:r w:rsidRPr="00B41FA2">
        <w:rPr>
          <w:sz w:val="24"/>
          <w:szCs w:val="24"/>
          <w:lang w:val="bg-BG" w:eastAsia="bg-BG"/>
        </w:rPr>
        <w:t xml:space="preserve"> преди изтичането на срока за получаване </w:t>
      </w:r>
      <w:r w:rsidRPr="00B41FA2">
        <w:rPr>
          <w:color w:val="000000"/>
          <w:sz w:val="24"/>
          <w:szCs w:val="24"/>
          <w:lang w:val="bg-BG" w:eastAsia="bg-BG"/>
        </w:rPr>
        <w:t>на оферти, възложителят публикува в профила н</w:t>
      </w:r>
      <w:r w:rsidR="00534134" w:rsidRPr="00B41FA2">
        <w:rPr>
          <w:color w:val="000000"/>
          <w:sz w:val="24"/>
          <w:szCs w:val="24"/>
          <w:lang w:val="bg-BG" w:eastAsia="bg-BG"/>
        </w:rPr>
        <w:t xml:space="preserve">а купувача писмени разяснения. </w:t>
      </w:r>
      <w:r w:rsidRPr="00B41FA2">
        <w:rPr>
          <w:color w:val="000000"/>
          <w:sz w:val="24"/>
          <w:szCs w:val="24"/>
          <w:lang w:val="bg-BG" w:eastAsia="bg-BG"/>
        </w:rPr>
        <w:t xml:space="preserve">Разясненията се публикуват на профила на купувача в срок </w:t>
      </w:r>
      <w:r w:rsidRPr="00B41FA2">
        <w:rPr>
          <w:b/>
          <w:color w:val="000000"/>
          <w:sz w:val="24"/>
          <w:szCs w:val="24"/>
          <w:u w:val="single"/>
          <w:lang w:val="bg-BG" w:eastAsia="bg-BG"/>
        </w:rPr>
        <w:t>до три дни</w:t>
      </w:r>
      <w:r w:rsidRPr="00B41FA2">
        <w:rPr>
          <w:color w:val="000000"/>
          <w:sz w:val="24"/>
          <w:szCs w:val="24"/>
          <w:lang w:val="bg-BG" w:eastAsia="bg-BG"/>
        </w:rPr>
        <w:t xml:space="preserve"> от получаване на искането и в тях не се посочва лицето, направило запитването.</w:t>
      </w:r>
    </w:p>
    <w:p w:rsidR="0020255C" w:rsidRPr="00B41FA2" w:rsidRDefault="0020255C" w:rsidP="0020255C">
      <w:pPr>
        <w:keepNext/>
        <w:widowControl/>
        <w:autoSpaceDE/>
        <w:autoSpaceDN/>
        <w:adjustRightInd/>
        <w:spacing w:after="113" w:line="268" w:lineRule="auto"/>
        <w:jc w:val="both"/>
        <w:textAlignment w:val="center"/>
        <w:rPr>
          <w:b/>
          <w:bCs/>
          <w:color w:val="000000"/>
          <w:sz w:val="24"/>
          <w:szCs w:val="24"/>
          <w:lang w:val="bg-BG" w:eastAsia="bg-BG"/>
        </w:rPr>
      </w:pPr>
    </w:p>
    <w:p w:rsidR="0020255C" w:rsidRPr="00B41FA2" w:rsidRDefault="0020255C" w:rsidP="0020255C">
      <w:pPr>
        <w:keepNext/>
        <w:widowControl/>
        <w:autoSpaceDE/>
        <w:autoSpaceDN/>
        <w:adjustRightInd/>
        <w:spacing w:after="85" w:line="268" w:lineRule="auto"/>
        <w:textAlignment w:val="center"/>
        <w:rPr>
          <w:b/>
          <w:sz w:val="24"/>
          <w:szCs w:val="24"/>
          <w:u w:val="single"/>
          <w:lang w:val="bg-BG" w:eastAsia="bg-BG"/>
        </w:rPr>
      </w:pPr>
      <w:r w:rsidRPr="00B41FA2">
        <w:rPr>
          <w:b/>
          <w:color w:val="000000"/>
          <w:sz w:val="24"/>
          <w:szCs w:val="24"/>
          <w:u w:val="single"/>
          <w:lang w:val="bg-BG" w:eastAsia="bg-BG"/>
        </w:rPr>
        <w:t>ИЗИСКВАНИЯ КЪМ УЧАСТНИЦИТЕ</w:t>
      </w:r>
    </w:p>
    <w:p w:rsidR="0020255C" w:rsidRPr="00B41FA2" w:rsidRDefault="002668D9" w:rsidP="0020255C">
      <w:pPr>
        <w:keepNext/>
        <w:widowControl/>
        <w:autoSpaceDE/>
        <w:autoSpaceDN/>
        <w:adjustRightInd/>
        <w:spacing w:after="113" w:line="268" w:lineRule="auto"/>
        <w:textAlignment w:val="center"/>
        <w:rPr>
          <w:sz w:val="24"/>
          <w:szCs w:val="24"/>
          <w:lang w:val="bg-BG" w:eastAsia="bg-BG"/>
        </w:rPr>
      </w:pPr>
      <w:r w:rsidRPr="00B41FA2">
        <w:rPr>
          <w:b/>
          <w:bCs/>
          <w:color w:val="000000"/>
          <w:sz w:val="24"/>
          <w:szCs w:val="24"/>
          <w:lang w:val="bg-BG" w:eastAsia="bg-BG"/>
        </w:rPr>
        <w:t>ЛИЧНО СЪСТОЯНИЕ НА УЧАСТНИЦИТЕ</w:t>
      </w:r>
    </w:p>
    <w:p w:rsidR="0020255C" w:rsidRPr="00D77768" w:rsidRDefault="0020255C" w:rsidP="00D77768">
      <w:pPr>
        <w:keepNext/>
        <w:widowControl/>
        <w:autoSpaceDE/>
        <w:autoSpaceDN/>
        <w:adjustRightInd/>
        <w:spacing w:after="28" w:line="268" w:lineRule="auto"/>
        <w:textAlignment w:val="center"/>
        <w:rPr>
          <w:b/>
          <w:sz w:val="24"/>
          <w:szCs w:val="24"/>
          <w:u w:val="single"/>
          <w:lang w:val="bg-BG" w:eastAsia="bg-BG"/>
        </w:rPr>
      </w:pPr>
      <w:r w:rsidRPr="00D77768">
        <w:rPr>
          <w:b/>
          <w:iCs/>
          <w:color w:val="000000"/>
          <w:sz w:val="24"/>
          <w:szCs w:val="24"/>
          <w:u w:val="single"/>
          <w:lang w:val="bg-BG" w:eastAsia="bg-BG"/>
        </w:rPr>
        <w:t>Основания за задължително отстраняване</w:t>
      </w:r>
      <w:r w:rsidR="00D77768">
        <w:rPr>
          <w:b/>
          <w:iCs/>
          <w:color w:val="000000"/>
          <w:sz w:val="24"/>
          <w:szCs w:val="24"/>
          <w:u w:val="single"/>
          <w:lang w:val="bg-BG" w:eastAsia="bg-BG"/>
        </w:rPr>
        <w:t xml:space="preserve"> (съгласно чл. 54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отстранява от участие в процедура за възлагане на обществена поръчка участник,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е налице неравнопоставеност в случаите по чл. 44, ал. 5</w:t>
      </w:r>
      <w:r w:rsidR="00303CFA" w:rsidRPr="00B41FA2">
        <w:rPr>
          <w:color w:val="000000"/>
          <w:sz w:val="24"/>
          <w:szCs w:val="24"/>
          <w:lang w:val="bg-BG" w:eastAsia="bg-BG"/>
        </w:rPr>
        <w:t>от Закона за обществени поръчки</w:t>
      </w:r>
      <w:r w:rsidRPr="00B41FA2">
        <w:rPr>
          <w:color w:val="000000"/>
          <w:sz w:val="24"/>
          <w:szCs w:val="24"/>
          <w:lang w:val="bg-BG" w:eastAsia="bg-BG"/>
        </w:rPr>
        <w:t>;</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5. е установено, че: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7. е налице конфликт на интереси, който не може да бъде отстранен.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Основанията по </w:t>
      </w:r>
      <w:r w:rsidRPr="00E37352">
        <w:rPr>
          <w:b/>
          <w:color w:val="000000"/>
          <w:sz w:val="24"/>
          <w:szCs w:val="24"/>
          <w:lang w:val="bg-BG" w:eastAsia="bg-BG"/>
        </w:rPr>
        <w:t>чл. 54, ал. 1, т. 1, 2 и 7  от ЗОП</w:t>
      </w:r>
      <w:r w:rsidRPr="00B41FA2">
        <w:rPr>
          <w:color w:val="000000"/>
          <w:sz w:val="24"/>
          <w:szCs w:val="24"/>
          <w:lang w:val="bg-B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E37352">
        <w:rPr>
          <w:b/>
          <w:color w:val="000000"/>
          <w:sz w:val="24"/>
          <w:szCs w:val="24"/>
          <w:lang w:val="bg-BG" w:eastAsia="bg-BG"/>
        </w:rPr>
        <w:t xml:space="preserve">Чл. 54, ал.1, т. 3 от Закона за обществени поръчки </w:t>
      </w:r>
      <w:r w:rsidRPr="00B41FA2">
        <w:rPr>
          <w:color w:val="000000"/>
          <w:sz w:val="24"/>
          <w:szCs w:val="24"/>
          <w:lang w:val="bg-BG" w:eastAsia="bg-BG"/>
        </w:rPr>
        <w:t>не се прилага,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се налага да се защитят особено важни държавни или обществени интереси;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 xml:space="preserve">Други основания за отстраняване  на участниците  в процедурата  </w:t>
      </w:r>
      <w:r w:rsidR="00E37352">
        <w:rPr>
          <w:b/>
          <w:iCs/>
          <w:color w:val="000000"/>
          <w:sz w:val="24"/>
          <w:szCs w:val="24"/>
          <w:u w:val="single"/>
          <w:lang w:val="bg-BG" w:eastAsia="bg-BG"/>
        </w:rPr>
        <w:t>(съгласно чл. 55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лишен е от правото да упражнява определена професия или дейност съгласно законодателството на държавата, в която е извършено деянието;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сключил е споразумение с други лица с цел нарушаване на конкуренцията, когато нарушението е установено с акт на компетентен орган;</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5. опитал е да: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получи информация, която може да му даде неоснователно предимство в процедурата за възлагане на обществена поръчка.</w:t>
      </w:r>
    </w:p>
    <w:p w:rsidR="0020255C" w:rsidRPr="00B41FA2"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E37352">
        <w:rPr>
          <w:b/>
          <w:color w:val="000000"/>
          <w:sz w:val="24"/>
          <w:szCs w:val="24"/>
          <w:lang w:val="bg-BG" w:eastAsia="bg-BG"/>
        </w:rPr>
        <w:t>Основанията по т. 5</w:t>
      </w:r>
      <w:r w:rsidRPr="00B41FA2">
        <w:rPr>
          <w:color w:val="000000"/>
          <w:sz w:val="24"/>
          <w:szCs w:val="24"/>
          <w:lang w:val="bg-BG" w:eastAsia="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lastRenderedPageBreak/>
        <w:t>Мерки за доказване на надеждност</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Участник, за когото са налице основания по чл. 54, ал. 1 от ЗОП  и посочените от възложителя обстоятелства по чл. 55, ал. 1 от същия, </w:t>
      </w:r>
      <w:r w:rsidRPr="00E37352">
        <w:rPr>
          <w:b/>
          <w:color w:val="000000"/>
          <w:sz w:val="24"/>
          <w:szCs w:val="24"/>
          <w:u w:val="single"/>
          <w:lang w:val="bg-BG" w:eastAsia="bg-BG"/>
        </w:rPr>
        <w:t>има право</w:t>
      </w:r>
      <w:r w:rsidRPr="00B41FA2">
        <w:rPr>
          <w:color w:val="000000"/>
          <w:sz w:val="24"/>
          <w:szCs w:val="24"/>
          <w:lang w:val="bg-BG" w:eastAsia="bg-BG"/>
        </w:rPr>
        <w:t xml:space="preserve">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Прилагане на основанията за отстраняване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  Възложителят отстранява от процедурата и в случаите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Основанията за отстраняване се прилагат до изтичане на следните срокове: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пет години от влизането в сила на присъдата – по отношение на обстоятелства по чл. 54, ал. 1, т. 1 и 2 от ЗОП, освен ако в присъдата е посочен друг срок;</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20255C" w:rsidRPr="00E37352" w:rsidRDefault="0020255C" w:rsidP="00E37352">
      <w:pPr>
        <w:keepNext/>
        <w:widowControl/>
        <w:autoSpaceDE/>
        <w:autoSpaceDN/>
        <w:adjustRightInd/>
        <w:spacing w:after="28" w:line="268" w:lineRule="auto"/>
        <w:textAlignment w:val="center"/>
        <w:rPr>
          <w:b/>
          <w:sz w:val="24"/>
          <w:szCs w:val="24"/>
          <w:u w:val="single"/>
          <w:lang w:val="bg-BG" w:eastAsia="bg-BG"/>
        </w:rPr>
      </w:pPr>
      <w:r w:rsidRPr="00E37352">
        <w:rPr>
          <w:b/>
          <w:iCs/>
          <w:color w:val="000000"/>
          <w:sz w:val="24"/>
          <w:szCs w:val="24"/>
          <w:u w:val="single"/>
          <w:lang w:val="bg-BG" w:eastAsia="bg-BG"/>
        </w:rPr>
        <w:t>Доказване липсата на основания за отстраняване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За доказване на липсата на основания за отстраняване участникът, избран за изпълнител, представя: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1.  за обстоятелствата по чл. 54, ал. 1, т. 1  от ЗОП – свидетелство за съдимост;</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за обстоятелството по чл. 54, ал. 1, т. 3 от ЗОП – удостоверение от органите по приходите и удостоверение от общината по</w:t>
      </w:r>
      <w:r w:rsidR="00A948E4">
        <w:rPr>
          <w:color w:val="000000"/>
          <w:sz w:val="24"/>
          <w:szCs w:val="24"/>
          <w:lang w:val="bg-BG" w:eastAsia="bg-BG"/>
        </w:rPr>
        <w:t xml:space="preserve"> седалището на възложителя и на</w:t>
      </w:r>
      <w:r w:rsidRPr="00B41FA2">
        <w:rPr>
          <w:color w:val="000000"/>
          <w:sz w:val="24"/>
          <w:szCs w:val="24"/>
          <w:lang w:val="bg-BG" w:eastAsia="bg-BG"/>
        </w:rPr>
        <w:t xml:space="preserve"> участника;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за обстоятелството по чл. 54, ал. 1, т. 6 от ЗОП– удостоверение от органите на Изпълнителна агенция „Главна инспекция по труда“;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за обстоятелствата по чл. 55, ал. 1, т. 1  от ЗОП – удостоверение, издадено от Агенцията по вписванията.</w:t>
      </w:r>
    </w:p>
    <w:p w:rsidR="0020255C" w:rsidRPr="001E7FD3" w:rsidRDefault="0020255C" w:rsidP="001E7FD3">
      <w:pPr>
        <w:keepNext/>
        <w:widowControl/>
        <w:autoSpaceDE/>
        <w:autoSpaceDN/>
        <w:adjustRightInd/>
        <w:spacing w:after="28" w:line="268" w:lineRule="auto"/>
        <w:textAlignment w:val="center"/>
        <w:rPr>
          <w:b/>
          <w:sz w:val="24"/>
          <w:szCs w:val="24"/>
          <w:u w:val="single"/>
          <w:lang w:val="bg-BG" w:eastAsia="bg-BG"/>
        </w:rPr>
      </w:pPr>
      <w:r w:rsidRPr="001E7FD3">
        <w:rPr>
          <w:b/>
          <w:iCs/>
          <w:color w:val="000000"/>
          <w:sz w:val="24"/>
          <w:szCs w:val="24"/>
          <w:u w:val="single"/>
          <w:lang w:val="bg-BG" w:eastAsia="bg-BG"/>
        </w:rPr>
        <w:t>Други основания за отстраняване от участие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Освен на основанията по чл. 54 и 55 от ЗОП възложителят отстранява от процедурата: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участник, който е представил оферта, която не отговаря на: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предварително обявените условия на поръчката;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чл.115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участник, който не е представил в срок обосновката по чл. 72, ал. 1 или чиято оферта не е приета съгласно чл. 72, ал. 3 – 5;</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участници, които са свързани лица.</w:t>
      </w:r>
    </w:p>
    <w:p w:rsidR="002668D9" w:rsidRPr="00B41FA2" w:rsidRDefault="002668D9" w:rsidP="0020255C">
      <w:pPr>
        <w:keepNext/>
        <w:widowControl/>
        <w:autoSpaceDE/>
        <w:autoSpaceDN/>
        <w:adjustRightInd/>
        <w:spacing w:after="113" w:line="268" w:lineRule="auto"/>
        <w:textAlignment w:val="center"/>
        <w:rPr>
          <w:b/>
          <w:bCs/>
          <w:color w:val="000000"/>
          <w:sz w:val="24"/>
          <w:szCs w:val="24"/>
          <w:lang w:val="bg-BG" w:eastAsia="bg-BG"/>
        </w:rPr>
      </w:pPr>
    </w:p>
    <w:p w:rsidR="0020255C" w:rsidRPr="00B41FA2" w:rsidRDefault="002668D9" w:rsidP="00EC40B0">
      <w:pPr>
        <w:keepNext/>
        <w:widowControl/>
        <w:autoSpaceDE/>
        <w:autoSpaceDN/>
        <w:adjustRightInd/>
        <w:spacing w:after="113" w:line="268" w:lineRule="auto"/>
        <w:ind w:firstLine="283"/>
        <w:textAlignment w:val="center"/>
        <w:rPr>
          <w:sz w:val="28"/>
          <w:szCs w:val="28"/>
          <w:lang w:val="bg-BG" w:eastAsia="bg-BG"/>
        </w:rPr>
      </w:pPr>
      <w:r w:rsidRPr="00B41FA2">
        <w:rPr>
          <w:b/>
          <w:bCs/>
          <w:color w:val="000000"/>
          <w:sz w:val="28"/>
          <w:szCs w:val="28"/>
          <w:lang w:val="bg-BG" w:eastAsia="bg-BG"/>
        </w:rPr>
        <w:t>КРИТЕРИИ ЗА ПОДБОР</w:t>
      </w:r>
    </w:p>
    <w:p w:rsidR="0020255C" w:rsidRPr="00B41FA2" w:rsidRDefault="0020255C" w:rsidP="00534134">
      <w:pPr>
        <w:keepNext/>
        <w:widowControl/>
        <w:autoSpaceDE/>
        <w:autoSpaceDN/>
        <w:adjustRightInd/>
        <w:spacing w:after="28" w:line="268" w:lineRule="auto"/>
        <w:textAlignment w:val="center"/>
        <w:rPr>
          <w:b/>
          <w:sz w:val="24"/>
          <w:szCs w:val="24"/>
          <w:u w:val="single"/>
          <w:lang w:val="bg-BG" w:eastAsia="bg-BG"/>
        </w:rPr>
      </w:pPr>
      <w:r w:rsidRPr="00B41FA2">
        <w:rPr>
          <w:b/>
          <w:iCs/>
          <w:sz w:val="24"/>
          <w:szCs w:val="24"/>
          <w:u w:val="single"/>
          <w:lang w:val="bg-BG" w:eastAsia="bg-BG"/>
        </w:rPr>
        <w:t>Икономическо и финансово състояние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По отношение на икономическото и финансовото състояние на участниците възложителя</w:t>
      </w:r>
      <w:r w:rsidR="00534134" w:rsidRPr="00B41FA2">
        <w:rPr>
          <w:color w:val="000000"/>
          <w:sz w:val="24"/>
          <w:szCs w:val="24"/>
          <w:lang w:val="bg-BG" w:eastAsia="bg-BG"/>
        </w:rPr>
        <w:t>т</w:t>
      </w:r>
      <w:r w:rsidR="004F7BFE" w:rsidRPr="00B41FA2">
        <w:rPr>
          <w:color w:val="000000"/>
          <w:sz w:val="24"/>
          <w:szCs w:val="24"/>
          <w:lang w:val="bg-BG" w:eastAsia="bg-BG"/>
        </w:rPr>
        <w:t xml:space="preserve"> не </w:t>
      </w:r>
      <w:r w:rsidRPr="00B41FA2">
        <w:rPr>
          <w:color w:val="000000"/>
          <w:sz w:val="24"/>
          <w:szCs w:val="24"/>
          <w:lang w:val="bg-BG" w:eastAsia="bg-BG"/>
        </w:rPr>
        <w:t xml:space="preserve">поставя </w:t>
      </w:r>
      <w:r w:rsidR="004F7BFE" w:rsidRPr="00B41FA2">
        <w:rPr>
          <w:color w:val="000000"/>
          <w:sz w:val="24"/>
          <w:szCs w:val="24"/>
          <w:lang w:val="bg-BG" w:eastAsia="bg-BG"/>
        </w:rPr>
        <w:t>изисквания.</w:t>
      </w:r>
    </w:p>
    <w:p w:rsidR="0020255C" w:rsidRPr="00B41FA2" w:rsidRDefault="0020255C" w:rsidP="006D789D">
      <w:pPr>
        <w:keepNext/>
        <w:widowControl/>
        <w:autoSpaceDE/>
        <w:autoSpaceDN/>
        <w:adjustRightInd/>
        <w:spacing w:after="28" w:line="268" w:lineRule="auto"/>
        <w:textAlignment w:val="center"/>
        <w:rPr>
          <w:b/>
          <w:iCs/>
          <w:sz w:val="24"/>
          <w:szCs w:val="24"/>
          <w:u w:val="single"/>
          <w:lang w:val="bg-BG" w:eastAsia="bg-BG"/>
        </w:rPr>
      </w:pPr>
      <w:r w:rsidRPr="00B41FA2">
        <w:rPr>
          <w:b/>
          <w:iCs/>
          <w:sz w:val="24"/>
          <w:szCs w:val="24"/>
          <w:u w:val="single"/>
          <w:lang w:val="bg-BG" w:eastAsia="bg-BG"/>
        </w:rPr>
        <w:t>Технически и професионални способности</w:t>
      </w:r>
    </w:p>
    <w:p w:rsidR="0020255C" w:rsidRPr="00B41FA2" w:rsidRDefault="002668D9"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ВЪЗЛОЖИТЕЛЯТ ИЗИСКВА  ОТ УЧАСТНИКА:</w:t>
      </w:r>
    </w:p>
    <w:p w:rsidR="006D789D" w:rsidRPr="00B867F3" w:rsidRDefault="006D789D" w:rsidP="00474DBB">
      <w:pPr>
        <w:widowControl/>
        <w:autoSpaceDE/>
        <w:autoSpaceDN/>
        <w:adjustRightInd/>
        <w:jc w:val="both"/>
        <w:rPr>
          <w:rFonts w:eastAsia="Calibri"/>
          <w:sz w:val="24"/>
          <w:szCs w:val="24"/>
          <w:lang w:val="bg-BG" w:eastAsia="bg-BG"/>
        </w:rPr>
      </w:pPr>
      <w:r w:rsidRPr="00B41FA2">
        <w:rPr>
          <w:sz w:val="24"/>
          <w:szCs w:val="24"/>
          <w:lang w:val="bg-BG" w:eastAsia="bg-BG"/>
        </w:rPr>
        <w:t>1</w:t>
      </w:r>
      <w:r w:rsidRPr="00214F76">
        <w:rPr>
          <w:color w:val="FF0000"/>
          <w:sz w:val="24"/>
          <w:szCs w:val="24"/>
          <w:lang w:val="bg-BG" w:eastAsia="bg-BG"/>
        </w:rPr>
        <w:t xml:space="preserve">. </w:t>
      </w:r>
      <w:r w:rsidRPr="00B867F3">
        <w:rPr>
          <w:sz w:val="24"/>
          <w:szCs w:val="24"/>
          <w:lang w:val="bg-BG" w:eastAsia="bg-BG"/>
        </w:rPr>
        <w:t>Участникът да има изпълнен</w:t>
      </w:r>
      <w:r w:rsidR="00E82858">
        <w:rPr>
          <w:sz w:val="24"/>
          <w:szCs w:val="24"/>
          <w:lang w:eastAsia="bg-BG"/>
        </w:rPr>
        <w:t>а</w:t>
      </w:r>
      <w:r w:rsidRPr="00B867F3">
        <w:rPr>
          <w:sz w:val="24"/>
          <w:szCs w:val="24"/>
          <w:lang w:val="bg-BG" w:eastAsia="bg-BG"/>
        </w:rPr>
        <w:t xml:space="preserve"> най-малко </w:t>
      </w:r>
      <w:r w:rsidRPr="00B867F3">
        <w:rPr>
          <w:b/>
          <w:sz w:val="24"/>
          <w:szCs w:val="24"/>
          <w:lang w:val="bg-BG" w:eastAsia="bg-BG"/>
        </w:rPr>
        <w:t>1 (една) услуга</w:t>
      </w:r>
      <w:r w:rsidRPr="00B867F3">
        <w:rPr>
          <w:sz w:val="24"/>
          <w:szCs w:val="24"/>
          <w:lang w:val="bg-BG" w:eastAsia="bg-BG"/>
        </w:rPr>
        <w:t xml:space="preserve"> за проектиране на сграда (нова и/или основен ремонт и/или преустройство) през последните 3 (три) години и най – малко едно строителство на сграда (нова и/или основен ремонт и/или преустройство) и въведена в експлоатация през последните 5 (пет) години, </w:t>
      </w:r>
      <w:r w:rsidRPr="00B867F3">
        <w:rPr>
          <w:b/>
          <w:sz w:val="24"/>
          <w:szCs w:val="24"/>
          <w:lang w:val="bg-BG" w:eastAsia="bg-BG"/>
        </w:rPr>
        <w:t>или 1 (едн</w:t>
      </w:r>
      <w:r w:rsidR="00E64A13" w:rsidRPr="00B867F3">
        <w:rPr>
          <w:b/>
          <w:sz w:val="24"/>
          <w:szCs w:val="24"/>
          <w:lang w:val="bg-BG" w:eastAsia="bg-BG"/>
        </w:rPr>
        <w:t>о</w:t>
      </w:r>
      <w:r w:rsidRPr="00B867F3">
        <w:rPr>
          <w:b/>
          <w:sz w:val="24"/>
          <w:szCs w:val="24"/>
          <w:lang w:val="bg-BG" w:eastAsia="bg-BG"/>
        </w:rPr>
        <w:t>)</w:t>
      </w:r>
      <w:r w:rsidR="00474DBB" w:rsidRPr="00B867F3">
        <w:rPr>
          <w:b/>
          <w:sz w:val="24"/>
          <w:szCs w:val="24"/>
          <w:lang w:val="bg-BG" w:eastAsia="bg-BG"/>
        </w:rPr>
        <w:t xml:space="preserve"> </w:t>
      </w:r>
      <w:r w:rsidR="00474DBB" w:rsidRPr="00B867F3">
        <w:rPr>
          <w:sz w:val="24"/>
          <w:szCs w:val="24"/>
          <w:lang w:val="bg-BG" w:eastAsia="bg-BG"/>
        </w:rPr>
        <w:t>проектиране и строителство</w:t>
      </w:r>
      <w:r w:rsidR="00E82858">
        <w:rPr>
          <w:sz w:val="24"/>
          <w:szCs w:val="24"/>
          <w:lang w:val="bg-BG" w:eastAsia="bg-BG"/>
        </w:rPr>
        <w:t xml:space="preserve"> </w:t>
      </w:r>
      <w:bookmarkStart w:id="4" w:name="_GoBack"/>
      <w:bookmarkEnd w:id="4"/>
      <w:r w:rsidR="00474DBB" w:rsidRPr="00B867F3">
        <w:rPr>
          <w:sz w:val="24"/>
          <w:szCs w:val="24"/>
          <w:lang w:val="bg-BG" w:eastAsia="bg-BG"/>
        </w:rPr>
        <w:t>на сграда (нова и/или основен ремонти/или преустройство) през последните 5 (пет) години, считано от датата на подаване на офертата.</w:t>
      </w:r>
    </w:p>
    <w:p w:rsidR="006D789D" w:rsidRPr="00B867F3" w:rsidRDefault="006D789D" w:rsidP="006D789D">
      <w:pPr>
        <w:widowControl/>
        <w:autoSpaceDE/>
        <w:autoSpaceDN/>
        <w:adjustRightInd/>
        <w:jc w:val="both"/>
        <w:rPr>
          <w:rFonts w:eastAsia="Calibri"/>
          <w:sz w:val="24"/>
          <w:szCs w:val="24"/>
          <w:lang w:val="bg-BG" w:eastAsia="bg-BG"/>
        </w:rPr>
      </w:pPr>
      <w:r w:rsidRPr="00B867F3">
        <w:rPr>
          <w:rFonts w:eastAsia="Calibri"/>
          <w:sz w:val="24"/>
          <w:szCs w:val="24"/>
          <w:lang w:val="bg-BG" w:eastAsia="bg-BG"/>
        </w:rPr>
        <w:t xml:space="preserve">2. Участникът трябва да има внедрена </w:t>
      </w:r>
      <w:r w:rsidR="00E5728A" w:rsidRPr="00B867F3">
        <w:rPr>
          <w:rFonts w:eastAsia="Calibri"/>
          <w:sz w:val="24"/>
          <w:szCs w:val="24"/>
          <w:lang w:val="bg-BG" w:eastAsia="bg-BG"/>
        </w:rPr>
        <w:t>система за управление н</w:t>
      </w:r>
      <w:r w:rsidR="00474DBB" w:rsidRPr="00B867F3">
        <w:rPr>
          <w:rFonts w:eastAsia="Calibri"/>
          <w:sz w:val="24"/>
          <w:szCs w:val="24"/>
          <w:lang w:val="bg-BG" w:eastAsia="bg-BG"/>
        </w:rPr>
        <w:t>а качеството с обхват строителство</w:t>
      </w:r>
      <w:r w:rsidR="00E5728A" w:rsidRPr="00B867F3">
        <w:rPr>
          <w:rFonts w:eastAsia="Calibri"/>
          <w:sz w:val="24"/>
          <w:szCs w:val="24"/>
          <w:lang w:val="bg-BG" w:eastAsia="bg-BG"/>
        </w:rPr>
        <w:t xml:space="preserve">  ISO 9001:2008 (или еквивалентна)</w:t>
      </w:r>
      <w:r w:rsidRPr="00B867F3">
        <w:rPr>
          <w:rFonts w:eastAsia="Calibri"/>
          <w:sz w:val="24"/>
          <w:szCs w:val="24"/>
          <w:lang w:val="bg-BG" w:eastAsia="bg-BG"/>
        </w:rPr>
        <w:t>;</w:t>
      </w:r>
    </w:p>
    <w:p w:rsidR="00B71C32" w:rsidRPr="00B867F3" w:rsidRDefault="00B71C32" w:rsidP="006D789D">
      <w:pPr>
        <w:widowControl/>
        <w:autoSpaceDE/>
        <w:autoSpaceDN/>
        <w:adjustRightInd/>
        <w:jc w:val="both"/>
        <w:rPr>
          <w:rFonts w:eastAsia="Calibri"/>
          <w:sz w:val="24"/>
          <w:szCs w:val="24"/>
          <w:lang w:val="bg-BG" w:eastAsia="bg-BG"/>
        </w:rPr>
      </w:pPr>
    </w:p>
    <w:p w:rsidR="00D23C51" w:rsidRPr="00D23C51" w:rsidRDefault="006D789D" w:rsidP="00D23C51">
      <w:pPr>
        <w:widowControl/>
        <w:autoSpaceDE/>
        <w:autoSpaceDN/>
        <w:adjustRightInd/>
        <w:jc w:val="both"/>
        <w:rPr>
          <w:rFonts w:eastAsia="Calibri"/>
          <w:sz w:val="24"/>
          <w:szCs w:val="24"/>
          <w:lang w:val="bg-BG" w:eastAsia="bg-BG"/>
        </w:rPr>
      </w:pPr>
      <w:r w:rsidRPr="00B41FA2">
        <w:rPr>
          <w:rFonts w:eastAsia="Calibri"/>
          <w:sz w:val="24"/>
          <w:szCs w:val="24"/>
          <w:lang w:val="bg-BG" w:eastAsia="bg-BG"/>
        </w:rPr>
        <w:lastRenderedPageBreak/>
        <w:t xml:space="preserve">3. </w:t>
      </w:r>
      <w:r w:rsidR="00D23C51" w:rsidRPr="00D23C51">
        <w:rPr>
          <w:rFonts w:eastAsia="Calibri"/>
          <w:i/>
          <w:sz w:val="24"/>
          <w:szCs w:val="24"/>
          <w:lang w:val="bg-BG" w:eastAsia="bg-BG"/>
        </w:rPr>
        <w:t xml:space="preserve">Участникът трябва да е вписван в Централния професионален регистър на строителя за изпълнение на строително - монтажни работи (СМР) за </w:t>
      </w:r>
      <w:r w:rsidR="00D23C51" w:rsidRPr="00D23C51">
        <w:rPr>
          <w:rFonts w:eastAsia="Calibri"/>
          <w:b/>
          <w:i/>
          <w:sz w:val="24"/>
          <w:szCs w:val="24"/>
          <w:lang w:val="bg-BG" w:eastAsia="bg-BG"/>
        </w:rPr>
        <w:t>категория първа група</w:t>
      </w:r>
      <w:r w:rsidR="00D23C51" w:rsidRPr="00D23C51">
        <w:rPr>
          <w:rFonts w:eastAsia="Calibri"/>
          <w:i/>
          <w:sz w:val="24"/>
          <w:szCs w:val="24"/>
          <w:lang w:val="bg-BG" w:eastAsia="bg-BG"/>
        </w:rPr>
        <w:t xml:space="preserve">, строежи от </w:t>
      </w:r>
      <w:r w:rsidR="00D23C51" w:rsidRPr="00D23C51">
        <w:rPr>
          <w:rFonts w:eastAsia="Calibri"/>
          <w:b/>
          <w:i/>
          <w:sz w:val="24"/>
          <w:szCs w:val="24"/>
          <w:lang w:val="bg-BG" w:eastAsia="bg-BG"/>
        </w:rPr>
        <w:t>четвъртакатегория,</w:t>
      </w:r>
      <w:r w:rsidR="00D23C51" w:rsidRPr="00D23C51">
        <w:rPr>
          <w:rFonts w:eastAsia="Calibri"/>
          <w:i/>
          <w:sz w:val="24"/>
          <w:szCs w:val="24"/>
          <w:lang w:val="bg-BG" w:eastAsia="bg-BG"/>
        </w:rPr>
        <w:t xml:space="preserve">съгласно Правилника за реда за вписване и водене на централния професионален регистър на строителя (ПРВВЦПРС). </w:t>
      </w:r>
      <w:r w:rsidR="00D23C51" w:rsidRPr="00D23C51">
        <w:rPr>
          <w:rFonts w:eastAsia="Calibri"/>
          <w:sz w:val="24"/>
          <w:szCs w:val="24"/>
          <w:lang w:val="bg-BG" w:eastAsia="bg-BG"/>
        </w:rPr>
        <w:t>В случай, че участникът е чуждестранно лице, той трябва да е вписан в аналогичен регистър съгласно законодателството на държавата членка, в която е</w:t>
      </w:r>
      <w:r w:rsidR="00E80EBB">
        <w:rPr>
          <w:rFonts w:eastAsia="Calibri"/>
          <w:sz w:val="24"/>
          <w:szCs w:val="24"/>
          <w:lang w:val="bg-BG" w:eastAsia="bg-BG"/>
        </w:rPr>
        <w:t xml:space="preserve"> </w:t>
      </w:r>
      <w:r w:rsidR="00D23C51" w:rsidRPr="00D23C51">
        <w:rPr>
          <w:rFonts w:eastAsia="Calibri"/>
          <w:sz w:val="24"/>
          <w:szCs w:val="24"/>
          <w:lang w:val="bg-BG" w:eastAsia="bg-BG"/>
        </w:rPr>
        <w:t>установен.</w:t>
      </w:r>
    </w:p>
    <w:p w:rsidR="00D23C51" w:rsidRDefault="00D23C51" w:rsidP="006D789D">
      <w:pPr>
        <w:widowControl/>
        <w:autoSpaceDE/>
        <w:autoSpaceDN/>
        <w:adjustRightInd/>
        <w:jc w:val="both"/>
        <w:rPr>
          <w:rFonts w:eastAsia="Calibri"/>
          <w:sz w:val="24"/>
          <w:szCs w:val="24"/>
          <w:lang w:val="bg-BG" w:eastAsia="bg-BG"/>
        </w:rPr>
      </w:pPr>
    </w:p>
    <w:p w:rsidR="00D23C51" w:rsidRDefault="00D23C51" w:rsidP="006D789D">
      <w:pPr>
        <w:widowControl/>
        <w:autoSpaceDE/>
        <w:autoSpaceDN/>
        <w:adjustRightInd/>
        <w:jc w:val="both"/>
        <w:rPr>
          <w:i/>
          <w:color w:val="000000" w:themeColor="text1"/>
          <w:sz w:val="24"/>
          <w:szCs w:val="24"/>
          <w:lang w:val="bg-BG"/>
        </w:rPr>
      </w:pPr>
      <w:r w:rsidRPr="00D23C51">
        <w:rPr>
          <w:rFonts w:eastAsia="Calibri"/>
          <w:b/>
          <w:i/>
          <w:sz w:val="24"/>
          <w:szCs w:val="24"/>
          <w:lang w:val="bg-BG" w:eastAsia="bg-BG"/>
        </w:rPr>
        <w:t>Забележка:</w:t>
      </w:r>
      <w:r w:rsidRPr="00B57312">
        <w:rPr>
          <w:b/>
          <w:i/>
          <w:color w:val="000000" w:themeColor="text1"/>
          <w:sz w:val="24"/>
          <w:szCs w:val="24"/>
        </w:rPr>
        <w:t>Декларирани/и подизпълнител/и</w:t>
      </w:r>
      <w:r w:rsidRPr="00B57312">
        <w:rPr>
          <w:i/>
          <w:color w:val="000000" w:themeColor="text1"/>
          <w:sz w:val="24"/>
          <w:szCs w:val="24"/>
        </w:rPr>
        <w:t xml:space="preserve"> в случай че ще изпълнява/т строително-монтажни работи, съобразно дела от поръчката, който ще изпълняват, следва да са вписвани в ЦПРС за отделни видове СМР, посочени в Националната класификация на икономическите дейности, позиция "Строителство”, за СМР, които ще изпълнява конкретния подизпълнител</w:t>
      </w:r>
      <w:r>
        <w:rPr>
          <w:i/>
          <w:color w:val="000000" w:themeColor="text1"/>
          <w:sz w:val="24"/>
          <w:szCs w:val="24"/>
          <w:lang w:val="bg-BG"/>
        </w:rPr>
        <w:t>.</w:t>
      </w:r>
    </w:p>
    <w:p w:rsidR="00D23C51" w:rsidRPr="00D23C51" w:rsidRDefault="00D23C51" w:rsidP="006D789D">
      <w:pPr>
        <w:widowControl/>
        <w:autoSpaceDE/>
        <w:autoSpaceDN/>
        <w:adjustRightInd/>
        <w:jc w:val="both"/>
        <w:rPr>
          <w:rFonts w:eastAsia="Calibri"/>
          <w:sz w:val="24"/>
          <w:szCs w:val="24"/>
          <w:lang w:val="bg-BG" w:eastAsia="bg-BG"/>
        </w:rPr>
      </w:pPr>
    </w:p>
    <w:p w:rsidR="00D23C51" w:rsidRPr="00D23C51" w:rsidRDefault="00D23C51" w:rsidP="00D23C51">
      <w:pPr>
        <w:widowControl/>
        <w:autoSpaceDE/>
        <w:autoSpaceDN/>
        <w:adjustRightInd/>
        <w:jc w:val="both"/>
        <w:rPr>
          <w:rFonts w:eastAsia="Calibri"/>
          <w:sz w:val="24"/>
          <w:szCs w:val="24"/>
          <w:lang w:val="bg-BG" w:eastAsia="bg-BG"/>
        </w:rPr>
      </w:pPr>
      <w:r w:rsidRPr="00D23C51">
        <w:rPr>
          <w:rFonts w:eastAsia="Calibri"/>
          <w:sz w:val="24"/>
          <w:szCs w:val="24"/>
          <w:lang w:val="bg-BG" w:eastAsia="bg-BG"/>
        </w:rPr>
        <w:t>4</w:t>
      </w:r>
      <w:r w:rsidR="006D789D" w:rsidRPr="00D23C51">
        <w:rPr>
          <w:rFonts w:eastAsia="Calibri"/>
          <w:sz w:val="24"/>
          <w:szCs w:val="24"/>
          <w:lang w:val="bg-BG" w:eastAsia="bg-BG"/>
        </w:rPr>
        <w:t>.</w:t>
      </w:r>
      <w:r w:rsidRPr="00D23C51">
        <w:rPr>
          <w:rFonts w:eastAsia="Calibri"/>
          <w:sz w:val="24"/>
          <w:szCs w:val="24"/>
          <w:lang w:val="bg-BG" w:eastAsia="bg-BG"/>
        </w:rPr>
        <w:t xml:space="preserve">Специалистите, които ще изработват всички части на инвестиционния проект трябва да притежават пълна проектантска правоспособност. </w:t>
      </w:r>
    </w:p>
    <w:p w:rsidR="00D23C51" w:rsidRDefault="00D23C51" w:rsidP="00D23C51">
      <w:pPr>
        <w:widowControl/>
        <w:autoSpaceDE/>
        <w:autoSpaceDN/>
        <w:adjustRightInd/>
        <w:jc w:val="both"/>
        <w:rPr>
          <w:rFonts w:eastAsia="Calibri"/>
          <w:sz w:val="24"/>
          <w:szCs w:val="24"/>
          <w:lang w:val="bg-BG" w:eastAsia="bg-BG"/>
        </w:rPr>
      </w:pPr>
    </w:p>
    <w:p w:rsidR="00D23C51" w:rsidRPr="00D23C51" w:rsidRDefault="00D23C51" w:rsidP="00F96A1F">
      <w:pPr>
        <w:widowControl/>
        <w:autoSpaceDE/>
        <w:autoSpaceDN/>
        <w:adjustRightInd/>
        <w:jc w:val="both"/>
        <w:rPr>
          <w:rFonts w:eastAsia="Calibri"/>
          <w:sz w:val="24"/>
          <w:szCs w:val="24"/>
          <w:lang w:val="bg-BG" w:eastAsia="bg-BG"/>
        </w:rPr>
      </w:pPr>
      <w:r w:rsidRPr="00D23C51">
        <w:rPr>
          <w:rFonts w:eastAsia="Calibri"/>
          <w:sz w:val="24"/>
          <w:szCs w:val="24"/>
          <w:lang w:val="bg-BG" w:eastAsia="bg-BG"/>
        </w:rPr>
        <w:t xml:space="preserve">Участникът следва да разполага с лице, вписано в </w:t>
      </w:r>
      <w:r w:rsidR="00F96A1F" w:rsidRPr="00B867F3">
        <w:rPr>
          <w:rFonts w:eastAsia="Calibri"/>
          <w:sz w:val="24"/>
          <w:szCs w:val="24"/>
          <w:lang w:val="bg-BG" w:eastAsia="bg-BG"/>
        </w:rPr>
        <w:t xml:space="preserve">регистърапо чл. 44, ал. I от ЗЕЕ </w:t>
      </w:r>
      <w:r w:rsidRPr="00B867F3">
        <w:rPr>
          <w:rFonts w:eastAsia="Calibri"/>
          <w:sz w:val="24"/>
          <w:szCs w:val="24"/>
          <w:lang w:val="bg-BG" w:eastAsia="bg-BG"/>
        </w:rPr>
        <w:t>или</w:t>
      </w:r>
      <w:r w:rsidRPr="00D23C51">
        <w:rPr>
          <w:rFonts w:eastAsia="Calibri"/>
          <w:sz w:val="24"/>
          <w:szCs w:val="24"/>
          <w:lang w:val="bg-BG" w:eastAsia="bg-BG"/>
        </w:rPr>
        <w:t xml:space="preserve"> еквивалентен регистър.(Сградата е обществено обслужваща, съгласно Наредба №1от 2003 год. за номенклатурата на видовете строежи).</w:t>
      </w:r>
    </w:p>
    <w:p w:rsidR="00D23C51" w:rsidRDefault="00D23C51" w:rsidP="00D23C51">
      <w:pPr>
        <w:widowControl/>
        <w:autoSpaceDE/>
        <w:autoSpaceDN/>
        <w:adjustRightInd/>
        <w:jc w:val="both"/>
        <w:rPr>
          <w:rFonts w:eastAsia="Calibri"/>
          <w:sz w:val="24"/>
          <w:szCs w:val="24"/>
          <w:lang w:val="bg-BG" w:eastAsia="bg-BG"/>
        </w:rPr>
      </w:pPr>
    </w:p>
    <w:p w:rsidR="00D23C51" w:rsidRPr="00B867F3" w:rsidRDefault="00D23C51" w:rsidP="006E0782">
      <w:pPr>
        <w:widowControl/>
        <w:autoSpaceDE/>
        <w:autoSpaceDN/>
        <w:adjustRightInd/>
        <w:jc w:val="both"/>
        <w:rPr>
          <w:sz w:val="24"/>
          <w:szCs w:val="24"/>
          <w:lang w:val="bg-BG" w:eastAsia="bg-BG"/>
        </w:rPr>
      </w:pPr>
      <w:r w:rsidRPr="00D23C51">
        <w:rPr>
          <w:rFonts w:eastAsia="Calibri"/>
          <w:sz w:val="24"/>
          <w:szCs w:val="24"/>
          <w:lang w:val="bg-BG" w:eastAsia="bg-BG"/>
        </w:rPr>
        <w:t>Лицето, което ще изработва Плана за безопасност и здраве трябва да притежава Удостоверение</w:t>
      </w:r>
      <w:r w:rsidR="006E0782" w:rsidRPr="00B867F3">
        <w:rPr>
          <w:rFonts w:eastAsia="Calibri"/>
          <w:sz w:val="24"/>
          <w:szCs w:val="24"/>
          <w:lang w:val="bg-BG" w:eastAsia="bg-BG"/>
        </w:rPr>
        <w:t xml:space="preserve">,диплома, лицензи и/или други документи </w:t>
      </w:r>
      <w:r w:rsidRPr="00B867F3">
        <w:rPr>
          <w:rFonts w:eastAsia="Calibri"/>
          <w:sz w:val="24"/>
          <w:szCs w:val="24"/>
          <w:lang w:val="bg-BG" w:eastAsia="bg-BG"/>
        </w:rPr>
        <w:t>по чл.5, ал.2 от Наредба № 2 от 2004 г. за минимални изисквания за здравословни и безопасни условия на труд при извършване на строителни и монтажни работи.</w:t>
      </w:r>
    </w:p>
    <w:p w:rsidR="006D789D" w:rsidRPr="00B867F3" w:rsidRDefault="006D789D" w:rsidP="006D789D">
      <w:pPr>
        <w:widowControl/>
        <w:autoSpaceDE/>
        <w:autoSpaceDN/>
        <w:adjustRightInd/>
        <w:spacing w:line="268" w:lineRule="auto"/>
        <w:ind w:firstLine="283"/>
        <w:jc w:val="both"/>
        <w:textAlignment w:val="center"/>
        <w:rPr>
          <w:sz w:val="24"/>
          <w:szCs w:val="24"/>
          <w:lang w:val="bg-BG" w:eastAsia="bg-BG"/>
        </w:rPr>
      </w:pPr>
    </w:p>
    <w:p w:rsidR="00D23C51" w:rsidRPr="00B867F3" w:rsidRDefault="00D23C51" w:rsidP="00D23C51">
      <w:pPr>
        <w:widowControl/>
        <w:autoSpaceDE/>
        <w:autoSpaceDN/>
        <w:adjustRightInd/>
        <w:spacing w:line="268" w:lineRule="auto"/>
        <w:ind w:firstLine="283"/>
        <w:jc w:val="both"/>
        <w:textAlignment w:val="center"/>
        <w:rPr>
          <w:sz w:val="24"/>
          <w:szCs w:val="24"/>
          <w:lang w:val="bg-BG" w:eastAsia="bg-BG"/>
        </w:rPr>
      </w:pPr>
      <w:r w:rsidRPr="00B867F3">
        <w:rPr>
          <w:sz w:val="24"/>
          <w:szCs w:val="24"/>
          <w:lang w:val="bg-BG" w:eastAsia="bg-BG"/>
        </w:rPr>
        <w:t xml:space="preserve">Техническият ръководител на обекта следва да </w:t>
      </w:r>
      <w:r w:rsidR="00CD7783" w:rsidRPr="00B867F3">
        <w:rPr>
          <w:sz w:val="24"/>
          <w:szCs w:val="24"/>
          <w:lang w:val="bg-BG" w:eastAsia="bg-BG"/>
        </w:rPr>
        <w:t>е</w:t>
      </w:r>
      <w:r w:rsidRPr="00B867F3">
        <w:rPr>
          <w:sz w:val="24"/>
          <w:szCs w:val="24"/>
          <w:lang w:val="bg-BG" w:eastAsia="bg-BG"/>
        </w:rPr>
        <w:t xml:space="preserve">„строителен инженер”, архитект или „строителен техник” </w:t>
      </w:r>
      <w:r w:rsidR="00CD7783" w:rsidRPr="00B867F3">
        <w:rPr>
          <w:rFonts w:ascii="TimesNewRomanPSMT" w:eastAsiaTheme="minorHAnsi" w:hAnsi="TimesNewRomanPSMT" w:cs="TimesNewRomanPSMT"/>
          <w:sz w:val="22"/>
          <w:szCs w:val="22"/>
          <w:lang w:val="bg-BG"/>
        </w:rPr>
        <w:t xml:space="preserve">в съответствие с изискванията на </w:t>
      </w:r>
      <w:r w:rsidRPr="00B867F3">
        <w:rPr>
          <w:sz w:val="24"/>
          <w:szCs w:val="24"/>
          <w:lang w:val="bg-BG" w:eastAsia="bg-BG"/>
        </w:rPr>
        <w:t>чл. 163а</w:t>
      </w:r>
      <w:r w:rsidR="00CD7783" w:rsidRPr="00B867F3">
        <w:rPr>
          <w:sz w:val="24"/>
          <w:szCs w:val="24"/>
          <w:lang w:val="bg-BG" w:eastAsia="bg-BG"/>
        </w:rPr>
        <w:t>, ал. 4</w:t>
      </w:r>
      <w:r w:rsidRPr="00B867F3">
        <w:rPr>
          <w:sz w:val="24"/>
          <w:szCs w:val="24"/>
          <w:lang w:val="bg-BG" w:eastAsia="bg-BG"/>
        </w:rPr>
        <w:t xml:space="preserve"> от Закона за устройство на територията.</w:t>
      </w:r>
    </w:p>
    <w:p w:rsidR="00D23C51" w:rsidRPr="00B867F3" w:rsidRDefault="00D23C51" w:rsidP="00D23C51">
      <w:pPr>
        <w:widowControl/>
        <w:autoSpaceDE/>
        <w:autoSpaceDN/>
        <w:adjustRightInd/>
        <w:spacing w:line="268" w:lineRule="auto"/>
        <w:ind w:firstLine="283"/>
        <w:jc w:val="both"/>
        <w:textAlignment w:val="center"/>
        <w:rPr>
          <w:sz w:val="24"/>
          <w:szCs w:val="24"/>
          <w:lang w:val="bg-BG" w:eastAsia="bg-BG"/>
        </w:rPr>
      </w:pPr>
    </w:p>
    <w:p w:rsidR="00D23C51" w:rsidRPr="00B867F3" w:rsidRDefault="00D23C51" w:rsidP="00D23C51">
      <w:pPr>
        <w:widowControl/>
        <w:autoSpaceDE/>
        <w:autoSpaceDN/>
        <w:adjustRightInd/>
        <w:spacing w:line="268" w:lineRule="auto"/>
        <w:ind w:firstLine="283"/>
        <w:jc w:val="both"/>
        <w:textAlignment w:val="center"/>
        <w:rPr>
          <w:sz w:val="24"/>
          <w:szCs w:val="24"/>
          <w:lang w:val="bg-BG" w:eastAsia="bg-BG"/>
        </w:rPr>
      </w:pPr>
      <w:r w:rsidRPr="00B867F3">
        <w:rPr>
          <w:sz w:val="24"/>
          <w:szCs w:val="24"/>
          <w:lang w:val="bg-BG" w:eastAsia="bg-BG"/>
        </w:rPr>
        <w:t>Екипът, който ще бъде ангажиран в изпълнението на поръчката трябва да отговаря на изискванията на възложителя.</w:t>
      </w:r>
    </w:p>
    <w:p w:rsidR="008908C9" w:rsidRPr="00B867F3" w:rsidRDefault="00D23C51" w:rsidP="008908C9">
      <w:pPr>
        <w:ind w:right="283"/>
        <w:jc w:val="both"/>
        <w:rPr>
          <w:b/>
          <w:i/>
          <w:sz w:val="24"/>
          <w:szCs w:val="24"/>
          <w:lang w:eastAsia="bg-BG"/>
        </w:rPr>
      </w:pPr>
      <w:r w:rsidRPr="00B867F3">
        <w:rPr>
          <w:sz w:val="24"/>
          <w:szCs w:val="24"/>
          <w:lang w:val="bg-BG" w:eastAsia="bg-BG"/>
        </w:rPr>
        <w:t xml:space="preserve">Специалистите, които ще извършват кадастралното заснемане е необходимо да </w:t>
      </w:r>
      <w:r w:rsidR="008908C9" w:rsidRPr="00B867F3">
        <w:rPr>
          <w:i/>
          <w:sz w:val="24"/>
          <w:szCs w:val="24"/>
        </w:rPr>
        <w:t xml:space="preserve">са получили правоспособност по кадастър при условията и по реда на ЗКИР или придобили правоспособност по реда на законодателството на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съответстваща на изискванията на Закона за признаване на професионални квалификации, както и наличие на правоспособност, придобита по реда на ЗКИР. </w:t>
      </w:r>
    </w:p>
    <w:p w:rsidR="00D23C51" w:rsidRPr="00B41FA2" w:rsidRDefault="00D23C51" w:rsidP="0020255C">
      <w:pPr>
        <w:widowControl/>
        <w:autoSpaceDE/>
        <w:autoSpaceDN/>
        <w:adjustRightInd/>
        <w:spacing w:line="268" w:lineRule="auto"/>
        <w:ind w:firstLine="283"/>
        <w:jc w:val="both"/>
        <w:textAlignment w:val="center"/>
        <w:rPr>
          <w:color w:val="000000"/>
          <w:sz w:val="24"/>
          <w:szCs w:val="24"/>
          <w:lang w:val="bg-BG" w:eastAsia="bg-BG"/>
        </w:rPr>
      </w:pPr>
    </w:p>
    <w:p w:rsidR="0020255C" w:rsidRPr="001E7FD3" w:rsidRDefault="0020255C" w:rsidP="001E7FD3">
      <w:pPr>
        <w:keepNext/>
        <w:widowControl/>
        <w:autoSpaceDE/>
        <w:autoSpaceDN/>
        <w:adjustRightInd/>
        <w:spacing w:after="28" w:line="268" w:lineRule="auto"/>
        <w:textAlignment w:val="center"/>
        <w:rPr>
          <w:b/>
          <w:sz w:val="24"/>
          <w:szCs w:val="24"/>
          <w:u w:val="single"/>
          <w:lang w:val="bg-BG" w:eastAsia="bg-BG"/>
        </w:rPr>
      </w:pPr>
      <w:r w:rsidRPr="001E7FD3">
        <w:rPr>
          <w:b/>
          <w:iCs/>
          <w:sz w:val="24"/>
          <w:szCs w:val="24"/>
          <w:u w:val="single"/>
          <w:lang w:val="bg-BG" w:eastAsia="bg-BG"/>
        </w:rPr>
        <w:lastRenderedPageBreak/>
        <w:t>Доказване</w:t>
      </w:r>
    </w:p>
    <w:p w:rsidR="0020255C" w:rsidRPr="00976EAB" w:rsidRDefault="0020255C" w:rsidP="00004FB0">
      <w:pPr>
        <w:widowControl/>
        <w:autoSpaceDE/>
        <w:autoSpaceDN/>
        <w:adjustRightInd/>
        <w:spacing w:line="268" w:lineRule="auto"/>
        <w:ind w:right="283" w:firstLine="283"/>
        <w:jc w:val="both"/>
        <w:textAlignment w:val="center"/>
        <w:rPr>
          <w:color w:val="000000"/>
          <w:sz w:val="24"/>
          <w:szCs w:val="24"/>
          <w:lang w:val="bg-BG" w:eastAsia="bg-BG"/>
        </w:rPr>
      </w:pPr>
      <w:r w:rsidRPr="00976EAB">
        <w:rPr>
          <w:color w:val="000000"/>
          <w:sz w:val="24"/>
          <w:szCs w:val="24"/>
          <w:lang w:val="bg-BG" w:eastAsia="bg-BG"/>
        </w:rPr>
        <w:t>За доказване на техническите и професионалните си способности участниците представят следните документи и доказателства, във връзка с поставените изисквания:</w:t>
      </w:r>
    </w:p>
    <w:p w:rsidR="00D23C51" w:rsidRPr="00976EAB" w:rsidRDefault="00D23C51" w:rsidP="00D23C51">
      <w:pPr>
        <w:widowControl/>
        <w:autoSpaceDE/>
        <w:autoSpaceDN/>
        <w:adjustRightInd/>
        <w:ind w:right="284"/>
        <w:jc w:val="both"/>
        <w:rPr>
          <w:color w:val="000000"/>
          <w:sz w:val="24"/>
          <w:szCs w:val="24"/>
          <w:lang w:val="bg-BG" w:eastAsia="bg-BG"/>
        </w:rPr>
      </w:pPr>
      <w:r w:rsidRPr="00976EAB">
        <w:rPr>
          <w:color w:val="000000"/>
          <w:sz w:val="24"/>
          <w:szCs w:val="24"/>
          <w:lang w:val="bg-BG" w:eastAsia="bg-BG"/>
        </w:rPr>
        <w:t>1. списък на изпълнената услугата проектиране през последните 3 години , считано от датата на подаване на офертата</w:t>
      </w:r>
      <w:r w:rsidR="00976EAB">
        <w:rPr>
          <w:color w:val="000000"/>
          <w:sz w:val="24"/>
          <w:szCs w:val="24"/>
          <w:lang w:val="bg-BG" w:eastAsia="bg-BG"/>
        </w:rPr>
        <w:t xml:space="preserve"> и за строителство</w:t>
      </w:r>
      <w:r w:rsidRPr="00976EAB">
        <w:rPr>
          <w:color w:val="000000"/>
          <w:sz w:val="24"/>
          <w:szCs w:val="24"/>
          <w:lang w:val="bg-BG" w:eastAsia="bg-BG"/>
        </w:rPr>
        <w:t xml:space="preserve"> през последните 5 години , считано от датата на подаване на офертата, респективно проектиране и строителство през последните 5 години, считано от датата на подаване на офертата.   </w:t>
      </w:r>
    </w:p>
    <w:p w:rsidR="00D23C51" w:rsidRPr="00976EAB" w:rsidRDefault="00D23C51" w:rsidP="00D23C51">
      <w:pPr>
        <w:widowControl/>
        <w:autoSpaceDE/>
        <w:autoSpaceDN/>
        <w:adjustRightInd/>
        <w:ind w:right="284"/>
        <w:jc w:val="both"/>
        <w:rPr>
          <w:color w:val="000000"/>
          <w:sz w:val="24"/>
          <w:szCs w:val="24"/>
          <w:lang w:val="bg-BG" w:eastAsia="bg-BG"/>
        </w:rPr>
      </w:pPr>
    </w:p>
    <w:p w:rsidR="00D23C51" w:rsidRPr="00976EAB" w:rsidRDefault="00D23C51" w:rsidP="00D23C51">
      <w:pPr>
        <w:widowControl/>
        <w:autoSpaceDE/>
        <w:autoSpaceDN/>
        <w:adjustRightInd/>
        <w:ind w:right="284"/>
        <w:jc w:val="both"/>
        <w:rPr>
          <w:color w:val="000000"/>
          <w:sz w:val="24"/>
          <w:szCs w:val="24"/>
          <w:lang w:val="bg-BG" w:eastAsia="bg-BG"/>
        </w:rPr>
      </w:pPr>
      <w:r w:rsidRPr="00976EAB">
        <w:rPr>
          <w:color w:val="000000"/>
          <w:sz w:val="24"/>
          <w:szCs w:val="24"/>
          <w:lang w:val="bg-BG" w:eastAsia="bg-BG"/>
        </w:rPr>
        <w:t>С</w:t>
      </w:r>
      <w:r w:rsidR="00976EAB">
        <w:rPr>
          <w:color w:val="000000"/>
          <w:sz w:val="24"/>
          <w:szCs w:val="24"/>
          <w:lang w:val="bg-BG" w:eastAsia="bg-BG"/>
        </w:rPr>
        <w:t xml:space="preserve">писъкът на услугата проектиране </w:t>
      </w:r>
      <w:r w:rsidRPr="00976EAB">
        <w:rPr>
          <w:color w:val="000000"/>
          <w:sz w:val="24"/>
          <w:szCs w:val="24"/>
          <w:lang w:val="bg-BG" w:eastAsia="bg-BG"/>
        </w:rPr>
        <w:t>следва да съдържа стойностите, датите и получателите, заедно с доказателство за извършването й;</w:t>
      </w:r>
    </w:p>
    <w:p w:rsidR="00D23C51" w:rsidRPr="00976EAB" w:rsidRDefault="00D23C51" w:rsidP="00D23C51">
      <w:pPr>
        <w:widowControl/>
        <w:autoSpaceDE/>
        <w:autoSpaceDN/>
        <w:adjustRightInd/>
        <w:spacing w:after="120"/>
        <w:ind w:right="283"/>
        <w:jc w:val="both"/>
        <w:rPr>
          <w:color w:val="000000"/>
          <w:sz w:val="24"/>
          <w:szCs w:val="24"/>
          <w:lang w:val="bg-BG" w:eastAsia="bg-BG"/>
        </w:rPr>
      </w:pPr>
      <w:r w:rsidRPr="00976EAB">
        <w:rPr>
          <w:color w:val="000000"/>
          <w:sz w:val="24"/>
          <w:szCs w:val="24"/>
          <w:lang w:val="bg-BG" w:eastAsia="bg-BG"/>
        </w:rPr>
        <w:t>Списъкът на строителството</w:t>
      </w:r>
      <w:r w:rsidR="00AD2E58">
        <w:rPr>
          <w:color w:val="000000"/>
          <w:sz w:val="24"/>
          <w:szCs w:val="24"/>
          <w:lang w:val="bg-BG" w:eastAsia="bg-BG"/>
        </w:rPr>
        <w:t xml:space="preserve"> </w:t>
      </w:r>
      <w:r w:rsidRPr="00976EAB">
        <w:rPr>
          <w:color w:val="000000"/>
          <w:sz w:val="24"/>
          <w:szCs w:val="24"/>
          <w:lang w:val="bg-BG" w:eastAsia="bg-BG"/>
        </w:rPr>
        <w:t>трябва да бъде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D23C51" w:rsidRPr="00995EE5" w:rsidRDefault="00D23C51" w:rsidP="0020255C">
      <w:pPr>
        <w:widowControl/>
        <w:autoSpaceDE/>
        <w:autoSpaceDN/>
        <w:adjustRightInd/>
        <w:spacing w:line="268" w:lineRule="auto"/>
        <w:ind w:firstLine="283"/>
        <w:jc w:val="both"/>
        <w:textAlignment w:val="center"/>
        <w:rPr>
          <w:b/>
          <w:sz w:val="24"/>
          <w:szCs w:val="24"/>
          <w:u w:val="single"/>
          <w:lang w:val="bg-BG" w:eastAsia="bg-BG"/>
        </w:rPr>
      </w:pPr>
      <w:r w:rsidRPr="00995EE5">
        <w:rPr>
          <w:b/>
          <w:sz w:val="24"/>
          <w:szCs w:val="24"/>
          <w:u w:val="single"/>
          <w:lang w:val="bg-BG" w:eastAsia="bg-BG"/>
        </w:rPr>
        <w:t>Да бъде представен съгласно изискванията на чл. 67, ал. 1 от ЗОП (чрез ЕЕДОП). 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чл.67, ал.1 от ЗОП; 2.При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 59, ал.6 от ЗОП</w:t>
      </w:r>
      <w:r w:rsidR="00E55C0B">
        <w:rPr>
          <w:b/>
          <w:sz w:val="24"/>
          <w:szCs w:val="24"/>
          <w:u w:val="single"/>
          <w:lang w:val="bg-BG" w:eastAsia="bg-BG"/>
        </w:rPr>
        <w:t>).</w:t>
      </w:r>
    </w:p>
    <w:p w:rsidR="0020255C" w:rsidRPr="00995EE5" w:rsidRDefault="0020255C" w:rsidP="00995EE5">
      <w:pPr>
        <w:keepNext/>
        <w:widowControl/>
        <w:autoSpaceDE/>
        <w:autoSpaceDN/>
        <w:adjustRightInd/>
        <w:spacing w:after="28" w:line="268" w:lineRule="auto"/>
        <w:textAlignment w:val="center"/>
        <w:rPr>
          <w:b/>
          <w:sz w:val="24"/>
          <w:szCs w:val="24"/>
          <w:u w:val="single"/>
          <w:lang w:val="bg-BG" w:eastAsia="bg-BG"/>
        </w:rPr>
      </w:pPr>
      <w:r w:rsidRPr="00995EE5">
        <w:rPr>
          <w:b/>
          <w:iCs/>
          <w:color w:val="000000"/>
          <w:sz w:val="24"/>
          <w:szCs w:val="24"/>
          <w:u w:val="single"/>
          <w:lang w:val="bg-BG" w:eastAsia="bg-BG"/>
        </w:rPr>
        <w:t>Използване на капацитета на трети лица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w:t>
      </w:r>
      <w:r w:rsidRPr="00B41FA2">
        <w:rPr>
          <w:color w:val="000000"/>
          <w:sz w:val="24"/>
          <w:szCs w:val="24"/>
          <w:lang w:val="bg-BG" w:eastAsia="bg-BG"/>
        </w:rPr>
        <w:lastRenderedPageBreak/>
        <w:t>доказването на които участникът се позовава на техния капацитет и за тях да не са налице основанията за отстраняване от процедурата.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20255C" w:rsidRPr="00995EE5" w:rsidRDefault="0020255C" w:rsidP="00995EE5">
      <w:pPr>
        <w:keepNext/>
        <w:widowControl/>
        <w:autoSpaceDE/>
        <w:autoSpaceDN/>
        <w:adjustRightInd/>
        <w:spacing w:after="28" w:line="268" w:lineRule="auto"/>
        <w:textAlignment w:val="center"/>
        <w:rPr>
          <w:b/>
          <w:sz w:val="24"/>
          <w:szCs w:val="24"/>
          <w:u w:val="single"/>
          <w:lang w:val="bg-BG" w:eastAsia="bg-BG"/>
        </w:rPr>
      </w:pPr>
      <w:r w:rsidRPr="00995EE5">
        <w:rPr>
          <w:b/>
          <w:iCs/>
          <w:color w:val="000000"/>
          <w:sz w:val="24"/>
          <w:szCs w:val="24"/>
          <w:u w:val="single"/>
          <w:lang w:val="bg-BG" w:eastAsia="bg-BG"/>
        </w:rPr>
        <w:t>Подизпълнители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EC40B0" w:rsidRPr="00B41FA2" w:rsidRDefault="00EC40B0" w:rsidP="009F0932">
      <w:pPr>
        <w:keepNext/>
        <w:widowControl/>
        <w:autoSpaceDE/>
        <w:autoSpaceDN/>
        <w:adjustRightInd/>
        <w:spacing w:after="113" w:line="268" w:lineRule="auto"/>
        <w:jc w:val="both"/>
        <w:textAlignment w:val="center"/>
        <w:rPr>
          <w:b/>
          <w:bCs/>
          <w:color w:val="000000"/>
          <w:sz w:val="24"/>
          <w:szCs w:val="24"/>
          <w:lang w:eastAsia="bg-BG"/>
        </w:rPr>
      </w:pPr>
    </w:p>
    <w:p w:rsidR="0020255C" w:rsidRPr="00B41FA2" w:rsidRDefault="002668D9" w:rsidP="009F0932">
      <w:pPr>
        <w:keepNext/>
        <w:widowControl/>
        <w:autoSpaceDE/>
        <w:autoSpaceDN/>
        <w:adjustRightInd/>
        <w:spacing w:after="113" w:line="268" w:lineRule="auto"/>
        <w:jc w:val="both"/>
        <w:textAlignment w:val="center"/>
        <w:rPr>
          <w:sz w:val="24"/>
          <w:szCs w:val="24"/>
          <w:lang w:val="bg-BG" w:eastAsia="bg-BG"/>
        </w:rPr>
      </w:pPr>
      <w:r w:rsidRPr="00B41FA2">
        <w:rPr>
          <w:b/>
          <w:bCs/>
          <w:color w:val="000000"/>
          <w:sz w:val="24"/>
          <w:szCs w:val="24"/>
          <w:lang w:val="bg-BG" w:eastAsia="bg-BG"/>
        </w:rPr>
        <w:t>ДЕКЛАРИРАНЕ НА ЛИЧНО СЪСТОЯНИЕ И СЪОТВЕТСТВИЕ С КРИТЕРИИТЕ ЗА ПОДБОР</w:t>
      </w:r>
    </w:p>
    <w:p w:rsidR="0020255C" w:rsidRPr="00B41FA2" w:rsidRDefault="0020255C" w:rsidP="00BB793E">
      <w:pPr>
        <w:keepNext/>
        <w:widowControl/>
        <w:autoSpaceDE/>
        <w:autoSpaceDN/>
        <w:adjustRightInd/>
        <w:spacing w:after="28" w:line="268" w:lineRule="auto"/>
        <w:textAlignment w:val="center"/>
        <w:rPr>
          <w:b/>
          <w:sz w:val="24"/>
          <w:szCs w:val="24"/>
          <w:u w:val="single"/>
          <w:lang w:val="bg-BG" w:eastAsia="bg-BG"/>
        </w:rPr>
      </w:pPr>
      <w:r w:rsidRPr="00B41FA2">
        <w:rPr>
          <w:b/>
          <w:iCs/>
          <w:color w:val="000000"/>
          <w:sz w:val="24"/>
          <w:szCs w:val="24"/>
          <w:u w:val="single"/>
          <w:lang w:val="bg-BG" w:eastAsia="bg-BG"/>
        </w:rPr>
        <w:t>Единен европейски документ за обществени поръчки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При подаване на офертата за участие участникът </w:t>
      </w:r>
      <w:r w:rsidRPr="00B41FA2">
        <w:rPr>
          <w:b/>
          <w:color w:val="000000"/>
          <w:sz w:val="24"/>
          <w:szCs w:val="24"/>
          <w:lang w:val="bg-BG" w:eastAsia="bg-BG"/>
        </w:rPr>
        <w:t>декларира</w:t>
      </w:r>
      <w:r w:rsidR="00AD2E58">
        <w:rPr>
          <w:b/>
          <w:color w:val="000000"/>
          <w:sz w:val="24"/>
          <w:szCs w:val="24"/>
          <w:lang w:val="bg-BG" w:eastAsia="bg-BG"/>
        </w:rPr>
        <w:t xml:space="preserve"> </w:t>
      </w:r>
      <w:r w:rsidRPr="00872AD2">
        <w:rPr>
          <w:b/>
          <w:color w:val="000000"/>
          <w:sz w:val="24"/>
          <w:szCs w:val="24"/>
          <w:u w:val="single"/>
          <w:lang w:val="bg-BG" w:eastAsia="bg-BG"/>
        </w:rPr>
        <w:t>липсата на основанията за отстраняване и съответствие с критериите за подбор чрез представяне</w:t>
      </w:r>
      <w:r w:rsidRPr="00B41FA2">
        <w:rPr>
          <w:color w:val="000000"/>
          <w:sz w:val="24"/>
          <w:szCs w:val="24"/>
          <w:lang w:val="bg-BG" w:eastAsia="bg-BG"/>
        </w:rPr>
        <w:t xml:space="preserve"> на единен европейски документ за обществени поръчки (ЕЕДОП). В него се предоставя </w:t>
      </w:r>
      <w:r w:rsidRPr="00B41FA2">
        <w:rPr>
          <w:b/>
          <w:color w:val="000000"/>
          <w:sz w:val="24"/>
          <w:szCs w:val="24"/>
          <w:lang w:val="bg-BG" w:eastAsia="bg-BG"/>
        </w:rPr>
        <w:t xml:space="preserve">съответната информация, </w:t>
      </w:r>
      <w:r w:rsidRPr="00B41FA2">
        <w:rPr>
          <w:color w:val="000000"/>
          <w:sz w:val="24"/>
          <w:szCs w:val="24"/>
          <w:lang w:val="bg-BG" w:eastAsia="bg-BG"/>
        </w:rPr>
        <w:t>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w:t>
      </w:r>
      <w:r w:rsidRPr="00B41FA2">
        <w:rPr>
          <w:b/>
          <w:color w:val="000000"/>
          <w:sz w:val="24"/>
          <w:szCs w:val="24"/>
          <w:lang w:val="bg-BG" w:eastAsia="bg-BG"/>
        </w:rPr>
        <w:t>за всяко от тези лица</w:t>
      </w:r>
      <w:r w:rsidRPr="00B41FA2">
        <w:rPr>
          <w:color w:val="000000"/>
          <w:sz w:val="24"/>
          <w:szCs w:val="24"/>
          <w:lang w:val="bg-BG" w:eastAsia="bg-BG"/>
        </w:rPr>
        <w:t xml:space="preserve"> се представя отделен ЕЕДОП, който съдържа информацията по чл. 67, ал. 1 от Закона за обществени поръчки.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0255C" w:rsidRPr="00B41FA2" w:rsidRDefault="0020255C" w:rsidP="0020255C">
      <w:pPr>
        <w:widowControl/>
        <w:autoSpaceDE/>
        <w:autoSpaceDN/>
        <w:adjustRightInd/>
        <w:spacing w:line="268" w:lineRule="auto"/>
        <w:ind w:firstLine="283"/>
        <w:jc w:val="both"/>
        <w:textAlignment w:val="center"/>
        <w:rPr>
          <w:b/>
          <w:sz w:val="24"/>
          <w:szCs w:val="24"/>
          <w:u w:val="single"/>
          <w:lang w:val="bg-BG" w:eastAsia="bg-BG"/>
        </w:rPr>
      </w:pPr>
      <w:r w:rsidRPr="00B41FA2">
        <w:rPr>
          <w:b/>
          <w:color w:val="000000"/>
          <w:sz w:val="24"/>
          <w:szCs w:val="24"/>
          <w:u w:val="single"/>
          <w:lang w:val="bg-BG" w:eastAsia="bg-BG"/>
        </w:rPr>
        <w:t>Преди сключването на договор за обществена поръчк</w:t>
      </w:r>
      <w:r w:rsidR="000618F9" w:rsidRPr="00B41FA2">
        <w:rPr>
          <w:b/>
          <w:color w:val="000000"/>
          <w:sz w:val="24"/>
          <w:szCs w:val="24"/>
          <w:u w:val="single"/>
          <w:lang w:val="bg-BG" w:eastAsia="bg-BG"/>
        </w:rPr>
        <w:t xml:space="preserve">а, </w:t>
      </w:r>
      <w:r w:rsidRPr="00B41FA2">
        <w:rPr>
          <w:b/>
          <w:color w:val="000000"/>
          <w:sz w:val="24"/>
          <w:szCs w:val="24"/>
          <w:u w:val="single"/>
          <w:lang w:val="bg-BG" w:eastAsia="bg-BG"/>
        </w:rPr>
        <w:t>участник</w:t>
      </w:r>
      <w:r w:rsidR="000618F9" w:rsidRPr="00B41FA2">
        <w:rPr>
          <w:b/>
          <w:color w:val="000000"/>
          <w:sz w:val="24"/>
          <w:szCs w:val="24"/>
          <w:u w:val="single"/>
          <w:lang w:val="bg-BG" w:eastAsia="bg-BG"/>
        </w:rPr>
        <w:t>ът</w:t>
      </w:r>
      <w:r w:rsidRPr="00B41FA2">
        <w:rPr>
          <w:b/>
          <w:color w:val="000000"/>
          <w:sz w:val="24"/>
          <w:szCs w:val="24"/>
          <w:u w:val="single"/>
          <w:lang w:val="bg-BG" w:eastAsia="bg-BG"/>
        </w:rPr>
        <w:t xml:space="preserve">, определен за изпълнител, представя актуални документи, удостоверяващи липсата на основанията за отстраняване от процедурата, както и съответствието с </w:t>
      </w:r>
      <w:r w:rsidRPr="00B41FA2">
        <w:rPr>
          <w:b/>
          <w:color w:val="000000"/>
          <w:sz w:val="24"/>
          <w:szCs w:val="24"/>
          <w:u w:val="single"/>
          <w:lang w:val="bg-BG" w:eastAsia="bg-BG"/>
        </w:rPr>
        <w:lastRenderedPageBreak/>
        <w:t>поставените критерии за подбор. Документите се представят и за подизпълнителите и третите лица, ако има такива.</w:t>
      </w:r>
    </w:p>
    <w:p w:rsidR="0020255C" w:rsidRPr="00B41FA2" w:rsidRDefault="0020255C" w:rsidP="0020255C">
      <w:pPr>
        <w:widowControl/>
        <w:autoSpaceDE/>
        <w:autoSpaceDN/>
        <w:adjustRightInd/>
        <w:spacing w:line="268" w:lineRule="auto"/>
        <w:ind w:firstLine="283"/>
        <w:jc w:val="both"/>
        <w:textAlignment w:val="center"/>
        <w:rPr>
          <w:sz w:val="24"/>
          <w:szCs w:val="24"/>
          <w:lang w:eastAsia="bg-BG"/>
        </w:rPr>
      </w:pPr>
    </w:p>
    <w:p w:rsidR="0020255C" w:rsidRPr="00B41FA2" w:rsidRDefault="0020255C" w:rsidP="002668D9">
      <w:pPr>
        <w:keepNext/>
        <w:widowControl/>
        <w:autoSpaceDE/>
        <w:autoSpaceDN/>
        <w:adjustRightInd/>
        <w:spacing w:after="85" w:line="268" w:lineRule="auto"/>
        <w:ind w:left="708" w:firstLine="708"/>
        <w:jc w:val="center"/>
        <w:textAlignment w:val="center"/>
        <w:rPr>
          <w:b/>
          <w:sz w:val="28"/>
          <w:szCs w:val="28"/>
          <w:lang w:val="bg-BG" w:eastAsia="bg-BG"/>
        </w:rPr>
      </w:pPr>
      <w:r w:rsidRPr="00B41FA2">
        <w:rPr>
          <w:b/>
          <w:color w:val="000000"/>
          <w:sz w:val="28"/>
          <w:szCs w:val="28"/>
          <w:lang w:val="bg-BG" w:eastAsia="bg-BG"/>
        </w:rPr>
        <w:t>КРИТЕРИИ ЗА ВЪЗЛАГАНЕ НA ОБЩЕСТВЕНАТА ПОРЪЧКА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Обществената поръчка се възлага въз основа на икономически най-изгодната оферта. Икономически най-изгодната оферта се опред</w:t>
      </w:r>
      <w:r w:rsidR="006E5167" w:rsidRPr="00B41FA2">
        <w:rPr>
          <w:color w:val="000000"/>
          <w:sz w:val="24"/>
          <w:szCs w:val="24"/>
          <w:lang w:val="bg-BG" w:eastAsia="bg-BG"/>
        </w:rPr>
        <w:t>еля въз основа следният критерий</w:t>
      </w:r>
      <w:r w:rsidRPr="00B41FA2">
        <w:rPr>
          <w:color w:val="000000"/>
          <w:sz w:val="24"/>
          <w:szCs w:val="24"/>
          <w:lang w:val="bg-BG" w:eastAsia="bg-BG"/>
        </w:rPr>
        <w:t xml:space="preserve"> за възлагане:</w:t>
      </w:r>
    </w:p>
    <w:p w:rsidR="009B5993" w:rsidRPr="00B41FA2" w:rsidRDefault="002668D9" w:rsidP="006E5167">
      <w:pPr>
        <w:widowControl/>
        <w:numPr>
          <w:ilvl w:val="0"/>
          <w:numId w:val="1"/>
        </w:numPr>
        <w:autoSpaceDE/>
        <w:autoSpaceDN/>
        <w:adjustRightInd/>
        <w:spacing w:after="200" w:line="268" w:lineRule="auto"/>
        <w:contextualSpacing/>
        <w:jc w:val="both"/>
        <w:textAlignment w:val="center"/>
        <w:rPr>
          <w:rFonts w:eastAsiaTheme="minorHAnsi"/>
          <w:b/>
          <w:sz w:val="24"/>
          <w:szCs w:val="24"/>
        </w:rPr>
      </w:pPr>
      <w:r w:rsidRPr="00B41FA2">
        <w:rPr>
          <w:b/>
          <w:sz w:val="24"/>
          <w:szCs w:val="24"/>
          <w:lang w:val="bg-BG" w:eastAsia="bg-BG"/>
        </w:rPr>
        <w:t>„ОПТИМАЛНО СЪОТНОШЕНИЕ КАЧЕСТВО/ЦЕНА“</w:t>
      </w:r>
    </w:p>
    <w:p w:rsidR="006E5167" w:rsidRPr="00B41FA2" w:rsidRDefault="006E5167" w:rsidP="006E5167">
      <w:pPr>
        <w:widowControl/>
        <w:autoSpaceDE/>
        <w:autoSpaceDN/>
        <w:adjustRightInd/>
        <w:spacing w:after="200" w:line="268" w:lineRule="auto"/>
        <w:ind w:left="643"/>
        <w:contextualSpacing/>
        <w:jc w:val="both"/>
        <w:textAlignment w:val="center"/>
        <w:rPr>
          <w:rFonts w:eastAsiaTheme="minorHAnsi"/>
          <w:sz w:val="24"/>
          <w:szCs w:val="24"/>
        </w:rPr>
      </w:pPr>
    </w:p>
    <w:p w:rsidR="00AD2E58" w:rsidRPr="00B867F3" w:rsidRDefault="00AD2E58" w:rsidP="000835AF">
      <w:pPr>
        <w:ind w:firstLine="709"/>
        <w:jc w:val="both"/>
        <w:rPr>
          <w:sz w:val="24"/>
          <w:szCs w:val="24"/>
          <w:lang w:val="bg-BG" w:eastAsia="bg-BG"/>
        </w:rPr>
      </w:pPr>
      <w:r w:rsidRPr="00B867F3">
        <w:rPr>
          <w:sz w:val="24"/>
          <w:szCs w:val="24"/>
          <w:lang w:val="bg-BG" w:eastAsia="bg-BG"/>
        </w:rPr>
        <w:t xml:space="preserve">Класирането на офертите се извършва по комплексна оценка, изчислена на база показателите за оценка на офертата, като се търси икономически най-изгодната оферта. </w:t>
      </w:r>
    </w:p>
    <w:p w:rsidR="00AD2E58" w:rsidRPr="00B867F3" w:rsidRDefault="00AD2E58" w:rsidP="000835AF">
      <w:pPr>
        <w:jc w:val="both"/>
        <w:rPr>
          <w:sz w:val="24"/>
          <w:szCs w:val="24"/>
          <w:lang w:val="bg-BG" w:eastAsia="bg-BG"/>
        </w:rPr>
      </w:pPr>
      <w:r w:rsidRPr="00B867F3">
        <w:rPr>
          <w:sz w:val="24"/>
          <w:szCs w:val="24"/>
          <w:lang w:val="bg-BG" w:eastAsia="bg-BG"/>
        </w:rPr>
        <w:t>Комплексната оценка (КО) наофертата на участникасе изчислява по формулата:</w:t>
      </w:r>
    </w:p>
    <w:p w:rsidR="00AD2E58" w:rsidRPr="00B867F3" w:rsidRDefault="00AD2E58" w:rsidP="000835AF">
      <w:pPr>
        <w:jc w:val="both"/>
        <w:rPr>
          <w:b/>
          <w:sz w:val="24"/>
          <w:szCs w:val="24"/>
          <w:lang w:val="ru-RU" w:eastAsia="bg-BG"/>
        </w:rPr>
      </w:pPr>
      <w:r w:rsidRPr="00B867F3">
        <w:rPr>
          <w:b/>
          <w:sz w:val="24"/>
          <w:szCs w:val="24"/>
          <w:lang w:eastAsia="bg-BG"/>
        </w:rPr>
        <w:t>КО = П1 х 4</w:t>
      </w:r>
      <w:r w:rsidRPr="00B867F3">
        <w:rPr>
          <w:b/>
          <w:sz w:val="24"/>
          <w:szCs w:val="24"/>
          <w:lang w:val="ru-RU" w:eastAsia="bg-BG"/>
        </w:rPr>
        <w:t>0</w:t>
      </w:r>
      <w:r w:rsidRPr="00B867F3">
        <w:rPr>
          <w:b/>
          <w:sz w:val="24"/>
          <w:szCs w:val="24"/>
          <w:lang w:eastAsia="bg-BG"/>
        </w:rPr>
        <w:t xml:space="preserve"> %+ П2 х 20 % + П3 х 2</w:t>
      </w:r>
      <w:r w:rsidRPr="00B867F3">
        <w:rPr>
          <w:b/>
          <w:sz w:val="24"/>
          <w:szCs w:val="24"/>
          <w:lang w:val="ru-RU" w:eastAsia="bg-BG"/>
        </w:rPr>
        <w:t>5</w:t>
      </w:r>
      <w:r w:rsidRPr="00B867F3">
        <w:rPr>
          <w:b/>
          <w:sz w:val="24"/>
          <w:szCs w:val="24"/>
          <w:lang w:eastAsia="bg-BG"/>
        </w:rPr>
        <w:t xml:space="preserve"> % + П4 х 15 %</w:t>
      </w:r>
    </w:p>
    <w:p w:rsidR="00AD2E58" w:rsidRPr="00B867F3" w:rsidRDefault="00AD2E58" w:rsidP="000835AF">
      <w:pPr>
        <w:jc w:val="both"/>
        <w:rPr>
          <w:rFonts w:eastAsia="Batang"/>
          <w:sz w:val="24"/>
          <w:szCs w:val="24"/>
          <w:lang w:eastAsia="ko-KR"/>
        </w:rPr>
      </w:pPr>
      <w:r w:rsidRPr="00B867F3">
        <w:rPr>
          <w:rFonts w:eastAsia="Batang"/>
          <w:sz w:val="24"/>
          <w:szCs w:val="24"/>
          <w:lang w:eastAsia="ko-KR"/>
        </w:rPr>
        <w:t>Максимално възможна оценка 100 точки.</w:t>
      </w:r>
    </w:p>
    <w:p w:rsidR="00AD2E58" w:rsidRPr="00B867F3" w:rsidRDefault="00AD2E58" w:rsidP="000835AF">
      <w:pPr>
        <w:tabs>
          <w:tab w:val="left" w:pos="709"/>
        </w:tabs>
        <w:ind w:firstLine="709"/>
        <w:jc w:val="both"/>
        <w:rPr>
          <w:b/>
          <w:sz w:val="24"/>
          <w:szCs w:val="24"/>
          <w:lang w:eastAsia="bg-BG"/>
        </w:rPr>
      </w:pPr>
      <w:r w:rsidRPr="00B867F3">
        <w:rPr>
          <w:b/>
          <w:sz w:val="24"/>
          <w:szCs w:val="24"/>
          <w:lang w:eastAsia="bg-BG"/>
        </w:rPr>
        <w:t>2. Показатели за оценка на офертите:</w:t>
      </w:r>
    </w:p>
    <w:p w:rsidR="00AD2E58" w:rsidRPr="00B867F3" w:rsidRDefault="00AD2E58" w:rsidP="000835AF">
      <w:pPr>
        <w:tabs>
          <w:tab w:val="left" w:pos="709"/>
        </w:tabs>
        <w:jc w:val="both"/>
        <w:rPr>
          <w:sz w:val="24"/>
          <w:szCs w:val="24"/>
          <w:lang w:eastAsia="bg-BG"/>
        </w:rPr>
      </w:pPr>
      <w:r w:rsidRPr="00B867F3">
        <w:rPr>
          <w:sz w:val="24"/>
          <w:szCs w:val="24"/>
          <w:lang w:eastAsia="bg-BG"/>
        </w:rPr>
        <w:t>П1 Предлагана цена, в лева без включен ДДС;</w:t>
      </w:r>
    </w:p>
    <w:p w:rsidR="00AD2E58" w:rsidRPr="00B867F3" w:rsidRDefault="00AD2E58" w:rsidP="000835AF">
      <w:pPr>
        <w:tabs>
          <w:tab w:val="left" w:pos="709"/>
        </w:tabs>
        <w:jc w:val="both"/>
        <w:rPr>
          <w:sz w:val="24"/>
          <w:szCs w:val="24"/>
          <w:lang w:eastAsia="bg-BG"/>
        </w:rPr>
      </w:pPr>
      <w:r w:rsidRPr="00B867F3">
        <w:rPr>
          <w:sz w:val="24"/>
          <w:szCs w:val="24"/>
          <w:lang w:eastAsia="bg-BG"/>
        </w:rPr>
        <w:t>П2 Срок за проектиране;</w:t>
      </w:r>
    </w:p>
    <w:p w:rsidR="00AD2E58" w:rsidRPr="00B867F3" w:rsidRDefault="00AD2E58" w:rsidP="000835AF">
      <w:pPr>
        <w:tabs>
          <w:tab w:val="left" w:pos="709"/>
        </w:tabs>
        <w:jc w:val="both"/>
        <w:rPr>
          <w:sz w:val="24"/>
          <w:szCs w:val="24"/>
          <w:lang w:eastAsia="bg-BG"/>
        </w:rPr>
      </w:pPr>
      <w:r w:rsidRPr="00B867F3">
        <w:rPr>
          <w:sz w:val="24"/>
          <w:szCs w:val="24"/>
          <w:lang w:eastAsia="bg-BG"/>
        </w:rPr>
        <w:t>П3 Срок за изпълнение на строителството, вкл. авторски надзор;</w:t>
      </w:r>
    </w:p>
    <w:p w:rsidR="00AD2E58" w:rsidRPr="00B867F3" w:rsidRDefault="00AD2E58" w:rsidP="000835AF">
      <w:pPr>
        <w:tabs>
          <w:tab w:val="left" w:pos="709"/>
        </w:tabs>
        <w:jc w:val="both"/>
        <w:rPr>
          <w:sz w:val="24"/>
          <w:szCs w:val="24"/>
          <w:lang w:eastAsia="bg-BG"/>
        </w:rPr>
      </w:pPr>
      <w:r w:rsidRPr="00B867F3">
        <w:rPr>
          <w:sz w:val="24"/>
          <w:szCs w:val="24"/>
          <w:lang w:eastAsia="bg-BG"/>
        </w:rPr>
        <w:t>П4 Техническо предложение.</w:t>
      </w:r>
    </w:p>
    <w:p w:rsidR="00AD2E58" w:rsidRPr="00B867F3" w:rsidRDefault="00AD2E58" w:rsidP="000835AF">
      <w:pPr>
        <w:tabs>
          <w:tab w:val="left" w:pos="0"/>
        </w:tabs>
        <w:ind w:firstLine="709"/>
        <w:jc w:val="both"/>
        <w:rPr>
          <w:sz w:val="24"/>
          <w:szCs w:val="24"/>
          <w:lang w:eastAsia="bg-BG"/>
        </w:rPr>
      </w:pPr>
      <w:r w:rsidRPr="00B867F3">
        <w:rPr>
          <w:b/>
          <w:sz w:val="24"/>
          <w:szCs w:val="24"/>
          <w:lang w:eastAsia="bg-BG"/>
        </w:rPr>
        <w:t>2.1.Показател– П1</w:t>
      </w:r>
      <w:r w:rsidRPr="00B867F3">
        <w:rPr>
          <w:sz w:val="24"/>
          <w:szCs w:val="24"/>
          <w:lang w:eastAsia="bg-BG"/>
        </w:rPr>
        <w:t xml:space="preserve"> –</w:t>
      </w:r>
      <w:r w:rsidRPr="00B867F3">
        <w:rPr>
          <w:b/>
          <w:sz w:val="24"/>
          <w:szCs w:val="24"/>
          <w:lang w:eastAsia="bg-BG"/>
        </w:rPr>
        <w:t xml:space="preserve">„ПРЕДЛАГАНА ЦЕНА” </w:t>
      </w:r>
      <w:r w:rsidRPr="00B867F3">
        <w:rPr>
          <w:sz w:val="24"/>
          <w:szCs w:val="24"/>
          <w:lang w:eastAsia="bg-BG"/>
        </w:rPr>
        <w:t xml:space="preserve"> с относителна тежест </w:t>
      </w:r>
      <w:r w:rsidRPr="00B867F3">
        <w:rPr>
          <w:b/>
          <w:sz w:val="24"/>
          <w:szCs w:val="24"/>
          <w:lang w:eastAsia="bg-BG"/>
        </w:rPr>
        <w:t>40 %</w:t>
      </w:r>
      <w:r w:rsidRPr="00B867F3">
        <w:rPr>
          <w:sz w:val="24"/>
          <w:szCs w:val="24"/>
          <w:lang w:eastAsia="bg-BG"/>
        </w:rPr>
        <w:t>.</w:t>
      </w:r>
    </w:p>
    <w:p w:rsidR="00AD2E58" w:rsidRPr="00B867F3" w:rsidRDefault="00AD2E58" w:rsidP="000835AF">
      <w:pPr>
        <w:tabs>
          <w:tab w:val="left" w:pos="0"/>
        </w:tabs>
        <w:jc w:val="both"/>
        <w:rPr>
          <w:sz w:val="24"/>
          <w:szCs w:val="24"/>
          <w:lang w:val="ru-RU" w:eastAsia="bg-BG"/>
        </w:rPr>
      </w:pPr>
      <w:r w:rsidRPr="00B867F3">
        <w:rPr>
          <w:sz w:val="24"/>
          <w:szCs w:val="24"/>
          <w:lang w:eastAsia="bg-BG"/>
        </w:rPr>
        <w:t>Участникът предложил най – ниска цена за изпълнение на поръчката получава максимален брой точки по показателя – 100 точки. Оценките на участниците по показателя се изчисляват по формулата:</w:t>
      </w:r>
    </w:p>
    <w:p w:rsidR="00AD2E58" w:rsidRPr="00B867F3" w:rsidRDefault="00AD2E58" w:rsidP="000835AF">
      <w:pPr>
        <w:tabs>
          <w:tab w:val="left" w:pos="0"/>
        </w:tabs>
        <w:jc w:val="both"/>
        <w:rPr>
          <w:b/>
          <w:sz w:val="24"/>
          <w:szCs w:val="24"/>
          <w:lang w:eastAsia="bg-BG"/>
        </w:rPr>
      </w:pPr>
      <w:r w:rsidRPr="00B867F3">
        <w:rPr>
          <w:b/>
          <w:sz w:val="24"/>
          <w:szCs w:val="24"/>
          <w:lang w:eastAsia="bg-BG"/>
        </w:rPr>
        <w:t>П1 = (Цmin / Цi) х 100 = .......... (брой точки)</w:t>
      </w:r>
    </w:p>
    <w:p w:rsidR="00AD2E58" w:rsidRPr="00B867F3" w:rsidRDefault="000835AF" w:rsidP="000835AF">
      <w:pPr>
        <w:tabs>
          <w:tab w:val="left" w:pos="0"/>
        </w:tabs>
        <w:jc w:val="both"/>
        <w:rPr>
          <w:sz w:val="24"/>
          <w:szCs w:val="24"/>
          <w:lang w:eastAsia="bg-BG"/>
        </w:rPr>
      </w:pPr>
      <w:r w:rsidRPr="00B867F3">
        <w:rPr>
          <w:sz w:val="24"/>
          <w:szCs w:val="24"/>
          <w:lang w:val="bg-BG" w:eastAsia="bg-BG"/>
        </w:rPr>
        <w:tab/>
      </w:r>
      <w:r w:rsidR="00AD2E58" w:rsidRPr="00B867F3">
        <w:rPr>
          <w:sz w:val="24"/>
          <w:szCs w:val="24"/>
          <w:lang w:eastAsia="bg-BG"/>
        </w:rPr>
        <w:t xml:space="preserve">Където </w:t>
      </w:r>
      <w:r w:rsidR="00AD2E58" w:rsidRPr="00B867F3">
        <w:rPr>
          <w:b/>
          <w:sz w:val="24"/>
          <w:szCs w:val="24"/>
          <w:lang w:eastAsia="bg-BG"/>
        </w:rPr>
        <w:t>Цi</w:t>
      </w:r>
      <w:r w:rsidR="00AD2E58" w:rsidRPr="00B867F3">
        <w:rPr>
          <w:sz w:val="24"/>
          <w:szCs w:val="24"/>
          <w:lang w:eastAsia="bg-BG"/>
        </w:rPr>
        <w:t xml:space="preserve"> е предложената крайна цена в лева без ДДС на съответния участник.</w:t>
      </w:r>
    </w:p>
    <w:p w:rsidR="00AD2E58" w:rsidRPr="00B867F3" w:rsidRDefault="00AD2E58" w:rsidP="000835AF">
      <w:pPr>
        <w:tabs>
          <w:tab w:val="left" w:pos="0"/>
        </w:tabs>
        <w:jc w:val="both"/>
        <w:rPr>
          <w:sz w:val="24"/>
          <w:szCs w:val="24"/>
          <w:lang w:eastAsia="bg-BG"/>
        </w:rPr>
      </w:pPr>
      <w:r w:rsidRPr="00B867F3">
        <w:rPr>
          <w:sz w:val="24"/>
          <w:szCs w:val="24"/>
          <w:lang w:eastAsia="bg-BG"/>
        </w:rPr>
        <w:t xml:space="preserve">Където </w:t>
      </w:r>
      <w:r w:rsidRPr="00B867F3">
        <w:rPr>
          <w:b/>
          <w:sz w:val="24"/>
          <w:szCs w:val="24"/>
          <w:lang w:eastAsia="bg-BG"/>
        </w:rPr>
        <w:t>Цmin</w:t>
      </w:r>
      <w:r w:rsidRPr="00B867F3">
        <w:rPr>
          <w:sz w:val="24"/>
          <w:szCs w:val="24"/>
          <w:lang w:eastAsia="bg-BG"/>
        </w:rPr>
        <w:t xml:space="preserve"> е минималната предложена крайна цена в лева без ДДС съгласно ценовите предложения на всички участници.</w:t>
      </w:r>
    </w:p>
    <w:p w:rsidR="00AD2E58" w:rsidRPr="00B867F3" w:rsidRDefault="00AD2E58" w:rsidP="000835AF">
      <w:pPr>
        <w:tabs>
          <w:tab w:val="left" w:pos="0"/>
        </w:tabs>
        <w:ind w:firstLine="709"/>
        <w:jc w:val="both"/>
        <w:rPr>
          <w:b/>
          <w:sz w:val="24"/>
          <w:szCs w:val="24"/>
          <w:lang w:eastAsia="bg-BG"/>
        </w:rPr>
      </w:pPr>
      <w:r w:rsidRPr="00B867F3">
        <w:rPr>
          <w:b/>
          <w:sz w:val="24"/>
          <w:szCs w:val="24"/>
          <w:lang w:eastAsia="bg-BG"/>
        </w:rPr>
        <w:t xml:space="preserve">2.2.Показател П2- „СРОК ЗА ПРОЕКТИРАНЕ” </w:t>
      </w:r>
      <w:r w:rsidRPr="00B867F3">
        <w:rPr>
          <w:sz w:val="24"/>
          <w:szCs w:val="24"/>
          <w:lang w:eastAsia="bg-BG"/>
        </w:rPr>
        <w:t xml:space="preserve">с относителна тежест </w:t>
      </w:r>
      <w:r w:rsidRPr="00B867F3">
        <w:rPr>
          <w:b/>
          <w:sz w:val="24"/>
          <w:szCs w:val="24"/>
          <w:lang w:eastAsia="bg-BG"/>
        </w:rPr>
        <w:t xml:space="preserve">20 %. </w:t>
      </w:r>
    </w:p>
    <w:p w:rsidR="00AD2E58" w:rsidRPr="00B867F3" w:rsidRDefault="000835AF" w:rsidP="000835AF">
      <w:pPr>
        <w:tabs>
          <w:tab w:val="left" w:pos="0"/>
        </w:tabs>
        <w:jc w:val="both"/>
        <w:rPr>
          <w:sz w:val="24"/>
          <w:szCs w:val="24"/>
          <w:lang w:eastAsia="bg-BG"/>
        </w:rPr>
      </w:pPr>
      <w:r w:rsidRPr="00B867F3">
        <w:rPr>
          <w:sz w:val="24"/>
          <w:szCs w:val="24"/>
          <w:lang w:val="bg-BG" w:eastAsia="bg-BG"/>
        </w:rPr>
        <w:tab/>
      </w:r>
      <w:r w:rsidR="00AD2E58" w:rsidRPr="00B867F3">
        <w:rPr>
          <w:sz w:val="24"/>
          <w:szCs w:val="24"/>
          <w:lang w:eastAsia="bg-BG"/>
        </w:rPr>
        <w:t xml:space="preserve">Оценява се предложения от участника срок за проектиране в календарни дни, като предложеният срок се представя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w:t>
      </w:r>
      <w:r w:rsidR="00AD2E58" w:rsidRPr="009C5B60">
        <w:rPr>
          <w:b/>
          <w:sz w:val="24"/>
          <w:szCs w:val="24"/>
          <w:u w:val="single"/>
          <w:lang w:eastAsia="bg-BG"/>
        </w:rPr>
        <w:t xml:space="preserve">и линейния график </w:t>
      </w:r>
      <w:r w:rsidR="00AD2E58" w:rsidRPr="00B867F3">
        <w:rPr>
          <w:sz w:val="24"/>
          <w:szCs w:val="24"/>
          <w:lang w:eastAsia="bg-BG"/>
        </w:rPr>
        <w:t>извън математически допустимото закръгляване при изчисление, и/или е предложен срок за изпълнение, който надвишава максималния допустим срок за изпълнението на поръчката.</w:t>
      </w:r>
    </w:p>
    <w:p w:rsidR="00AD2E58" w:rsidRPr="00B867F3" w:rsidRDefault="000835AF" w:rsidP="000835AF">
      <w:pPr>
        <w:tabs>
          <w:tab w:val="left" w:pos="0"/>
        </w:tabs>
        <w:jc w:val="both"/>
        <w:rPr>
          <w:sz w:val="24"/>
          <w:szCs w:val="24"/>
          <w:lang w:eastAsia="bg-BG"/>
        </w:rPr>
      </w:pPr>
      <w:r w:rsidRPr="00B867F3">
        <w:rPr>
          <w:sz w:val="24"/>
          <w:szCs w:val="24"/>
          <w:lang w:val="bg-BG" w:eastAsia="bg-BG"/>
        </w:rPr>
        <w:tab/>
      </w:r>
      <w:r w:rsidR="00AD2E58" w:rsidRPr="00B867F3">
        <w:rPr>
          <w:sz w:val="24"/>
          <w:szCs w:val="24"/>
          <w:lang w:eastAsia="bg-BG"/>
        </w:rPr>
        <w:t>Участникът предложил най – кратък срок за проектиране получава максимален брой точки по показателя – 100 точки. Относителната тежест на пока</w:t>
      </w:r>
      <w:r w:rsidR="001B5696" w:rsidRPr="00B867F3">
        <w:rPr>
          <w:sz w:val="24"/>
          <w:szCs w:val="24"/>
          <w:lang w:eastAsia="bg-BG"/>
        </w:rPr>
        <w:t>зателя в комплексната оценка е 2</w:t>
      </w:r>
      <w:r w:rsidR="00AD2E58" w:rsidRPr="00B867F3">
        <w:rPr>
          <w:sz w:val="24"/>
          <w:szCs w:val="24"/>
          <w:lang w:eastAsia="bg-BG"/>
        </w:rPr>
        <w:t xml:space="preserve">0%. Оценките на участниците по показателя се изчисляват по </w:t>
      </w:r>
      <w:r w:rsidR="00AD2E58" w:rsidRPr="00B867F3">
        <w:rPr>
          <w:sz w:val="24"/>
          <w:szCs w:val="24"/>
          <w:lang w:eastAsia="bg-BG"/>
        </w:rPr>
        <w:lastRenderedPageBreak/>
        <w:t xml:space="preserve">формулата: </w:t>
      </w:r>
    </w:p>
    <w:p w:rsidR="00AD2E58" w:rsidRPr="00B867F3" w:rsidRDefault="00AD2E58" w:rsidP="000835AF">
      <w:pPr>
        <w:tabs>
          <w:tab w:val="left" w:pos="0"/>
        </w:tabs>
        <w:jc w:val="both"/>
        <w:rPr>
          <w:b/>
          <w:sz w:val="24"/>
          <w:szCs w:val="24"/>
          <w:lang w:eastAsia="bg-BG"/>
        </w:rPr>
      </w:pPr>
      <w:r w:rsidRPr="00B867F3">
        <w:rPr>
          <w:b/>
          <w:sz w:val="24"/>
          <w:szCs w:val="24"/>
          <w:lang w:eastAsia="bg-BG"/>
        </w:rPr>
        <w:t xml:space="preserve">П2 = (С </w:t>
      </w:r>
      <w:r w:rsidRPr="00B867F3">
        <w:rPr>
          <w:b/>
          <w:sz w:val="24"/>
          <w:szCs w:val="24"/>
          <w:vertAlign w:val="subscript"/>
          <w:lang w:eastAsia="bg-BG"/>
        </w:rPr>
        <w:t>пр.</w:t>
      </w:r>
      <w:r w:rsidRPr="00B867F3">
        <w:rPr>
          <w:b/>
          <w:sz w:val="24"/>
          <w:szCs w:val="24"/>
          <w:lang w:eastAsia="bg-BG"/>
        </w:rPr>
        <w:t xml:space="preserve">min / С </w:t>
      </w:r>
      <w:r w:rsidRPr="00B867F3">
        <w:rPr>
          <w:b/>
          <w:sz w:val="24"/>
          <w:szCs w:val="24"/>
          <w:vertAlign w:val="subscript"/>
          <w:lang w:eastAsia="bg-BG"/>
        </w:rPr>
        <w:t>пр.</w:t>
      </w:r>
      <w:r w:rsidRPr="00B867F3">
        <w:rPr>
          <w:b/>
          <w:sz w:val="24"/>
          <w:szCs w:val="24"/>
          <w:lang w:eastAsia="bg-BG"/>
        </w:rPr>
        <w:t xml:space="preserve"> i) х 100 = .......... (брой точки)</w:t>
      </w:r>
    </w:p>
    <w:p w:rsidR="00AD2E58" w:rsidRPr="00B867F3" w:rsidRDefault="00AD2E58" w:rsidP="000835AF">
      <w:pPr>
        <w:tabs>
          <w:tab w:val="left" w:pos="0"/>
        </w:tabs>
        <w:jc w:val="both"/>
        <w:rPr>
          <w:sz w:val="24"/>
          <w:szCs w:val="24"/>
          <w:lang w:eastAsia="bg-BG"/>
        </w:rPr>
      </w:pPr>
      <w:r w:rsidRPr="00B867F3">
        <w:rPr>
          <w:sz w:val="24"/>
          <w:szCs w:val="24"/>
          <w:lang w:eastAsia="bg-BG"/>
        </w:rPr>
        <w:t xml:space="preserve">Където </w:t>
      </w:r>
      <w:r w:rsidRPr="00B867F3">
        <w:rPr>
          <w:b/>
          <w:sz w:val="24"/>
          <w:szCs w:val="24"/>
          <w:lang w:eastAsia="bg-BG"/>
        </w:rPr>
        <w:t xml:space="preserve">С </w:t>
      </w:r>
      <w:r w:rsidRPr="00B867F3">
        <w:rPr>
          <w:b/>
          <w:sz w:val="24"/>
          <w:szCs w:val="24"/>
          <w:vertAlign w:val="subscript"/>
          <w:lang w:eastAsia="bg-BG"/>
        </w:rPr>
        <w:t>пр.</w:t>
      </w:r>
      <w:r w:rsidRPr="00B867F3">
        <w:rPr>
          <w:b/>
          <w:sz w:val="24"/>
          <w:szCs w:val="24"/>
          <w:lang w:eastAsia="bg-BG"/>
        </w:rPr>
        <w:t xml:space="preserve"> i </w:t>
      </w:r>
      <w:r w:rsidRPr="00B867F3">
        <w:rPr>
          <w:sz w:val="24"/>
          <w:szCs w:val="24"/>
          <w:lang w:eastAsia="bg-BG"/>
        </w:rPr>
        <w:t>е предложения срок за изпълнение на проектирането, съгласно Техническото предложение на съответния участник.</w:t>
      </w:r>
    </w:p>
    <w:p w:rsidR="00AD2E58" w:rsidRPr="00B867F3" w:rsidRDefault="00AD2E58" w:rsidP="000835AF">
      <w:pPr>
        <w:tabs>
          <w:tab w:val="left" w:pos="0"/>
        </w:tabs>
        <w:jc w:val="both"/>
        <w:rPr>
          <w:sz w:val="24"/>
          <w:szCs w:val="24"/>
          <w:lang w:eastAsia="bg-BG"/>
        </w:rPr>
      </w:pPr>
      <w:r w:rsidRPr="00B867F3">
        <w:rPr>
          <w:sz w:val="24"/>
          <w:szCs w:val="24"/>
          <w:lang w:eastAsia="bg-BG"/>
        </w:rPr>
        <w:t xml:space="preserve">Където С </w:t>
      </w:r>
      <w:r w:rsidRPr="00B867F3">
        <w:rPr>
          <w:sz w:val="24"/>
          <w:szCs w:val="24"/>
          <w:vertAlign w:val="subscript"/>
          <w:lang w:eastAsia="bg-BG"/>
        </w:rPr>
        <w:t>пр.</w:t>
      </w:r>
      <w:r w:rsidRPr="00B867F3">
        <w:rPr>
          <w:b/>
          <w:sz w:val="24"/>
          <w:szCs w:val="24"/>
          <w:lang w:eastAsia="bg-BG"/>
        </w:rPr>
        <w:t>min</w:t>
      </w:r>
      <w:r w:rsidRPr="00B867F3">
        <w:rPr>
          <w:sz w:val="24"/>
          <w:szCs w:val="24"/>
          <w:lang w:eastAsia="bg-BG"/>
        </w:rPr>
        <w:t xml:space="preserve"> е минималния предложен срок за изпълнение на проектирането, съгласно Техническото предложение от всички допуснати до оценка участници.</w:t>
      </w:r>
    </w:p>
    <w:p w:rsidR="00AD2E58" w:rsidRPr="00B867F3" w:rsidRDefault="00AD2E58" w:rsidP="000835AF">
      <w:pPr>
        <w:tabs>
          <w:tab w:val="left" w:pos="0"/>
        </w:tabs>
        <w:ind w:firstLine="709"/>
        <w:jc w:val="both"/>
        <w:rPr>
          <w:b/>
          <w:sz w:val="24"/>
          <w:szCs w:val="24"/>
          <w:lang w:eastAsia="bg-BG"/>
        </w:rPr>
      </w:pPr>
      <w:r w:rsidRPr="00B867F3">
        <w:rPr>
          <w:b/>
          <w:sz w:val="24"/>
          <w:szCs w:val="24"/>
          <w:lang w:eastAsia="bg-BG"/>
        </w:rPr>
        <w:t xml:space="preserve">2.3.Показател П3- „СРОК ЗА ИЗПЪЛНЕНИЕНА СТРОИТЕЛСТВОТО, ВКЛ. АВТОРСКИ НАДЗОР” </w:t>
      </w:r>
      <w:r w:rsidRPr="00B867F3">
        <w:rPr>
          <w:sz w:val="24"/>
          <w:szCs w:val="24"/>
          <w:lang w:eastAsia="bg-BG"/>
        </w:rPr>
        <w:t xml:space="preserve">с относителна тежест </w:t>
      </w:r>
      <w:r w:rsidRPr="00B867F3">
        <w:rPr>
          <w:b/>
          <w:sz w:val="24"/>
          <w:szCs w:val="24"/>
          <w:lang w:eastAsia="bg-BG"/>
        </w:rPr>
        <w:t xml:space="preserve">25 %. </w:t>
      </w:r>
    </w:p>
    <w:p w:rsidR="00AD2E58" w:rsidRPr="00B867F3" w:rsidRDefault="000835AF" w:rsidP="000835AF">
      <w:pPr>
        <w:tabs>
          <w:tab w:val="left" w:pos="0"/>
        </w:tabs>
        <w:jc w:val="both"/>
        <w:rPr>
          <w:sz w:val="24"/>
          <w:szCs w:val="24"/>
          <w:lang w:eastAsia="bg-BG"/>
        </w:rPr>
      </w:pPr>
      <w:r w:rsidRPr="00B867F3">
        <w:rPr>
          <w:sz w:val="24"/>
          <w:szCs w:val="24"/>
          <w:lang w:val="bg-BG" w:eastAsia="bg-BG"/>
        </w:rPr>
        <w:tab/>
      </w:r>
      <w:r w:rsidR="00AD2E58" w:rsidRPr="00B867F3">
        <w:rPr>
          <w:sz w:val="24"/>
          <w:szCs w:val="24"/>
          <w:lang w:eastAsia="bg-BG"/>
        </w:rPr>
        <w:t xml:space="preserve">Оценява се предложения от участника срок за изпълнение на строителство и авторски надзор в календарни дни, като предложеният срок се представя като цяло число. Ще бъдат отстранени предложения, в които срокът за изпълнение е предложен в различна мерна единица, и/или е констатирано разминаване между предложения срок за изпълнение </w:t>
      </w:r>
      <w:r w:rsidR="00AD2E58" w:rsidRPr="009C5B60">
        <w:rPr>
          <w:b/>
          <w:sz w:val="24"/>
          <w:szCs w:val="24"/>
          <w:u w:val="single"/>
          <w:lang w:eastAsia="bg-BG"/>
        </w:rPr>
        <w:t>и линейния график</w:t>
      </w:r>
      <w:r w:rsidR="00AD2E58" w:rsidRPr="00B867F3">
        <w:rPr>
          <w:sz w:val="24"/>
          <w:szCs w:val="24"/>
          <w:lang w:eastAsia="bg-BG"/>
        </w:rPr>
        <w:t xml:space="preserve"> извън математически допустимото закръгляване при изчисление, и/или е предложен срок за изпълнение, който надвишава максималния допустим срок за изпълнението на поръчката.</w:t>
      </w:r>
    </w:p>
    <w:p w:rsidR="00AD2E58" w:rsidRPr="00B867F3" w:rsidRDefault="000835AF" w:rsidP="000835AF">
      <w:pPr>
        <w:tabs>
          <w:tab w:val="left" w:pos="0"/>
        </w:tabs>
        <w:jc w:val="both"/>
        <w:rPr>
          <w:sz w:val="24"/>
          <w:szCs w:val="24"/>
          <w:lang w:eastAsia="bg-BG"/>
        </w:rPr>
      </w:pPr>
      <w:r w:rsidRPr="00B867F3">
        <w:rPr>
          <w:sz w:val="24"/>
          <w:szCs w:val="24"/>
          <w:lang w:val="bg-BG" w:eastAsia="bg-BG"/>
        </w:rPr>
        <w:tab/>
      </w:r>
      <w:r w:rsidR="00AD2E58" w:rsidRPr="00B867F3">
        <w:rPr>
          <w:sz w:val="24"/>
          <w:szCs w:val="24"/>
          <w:lang w:eastAsia="bg-BG"/>
        </w:rPr>
        <w:t xml:space="preserve">Участникът предложил най – кратък срок за изпълнение на строителство и авторски надзор получава максимален брой точки по показателя – 100 точки. </w:t>
      </w:r>
      <w:r w:rsidRPr="00B867F3">
        <w:rPr>
          <w:sz w:val="24"/>
          <w:szCs w:val="24"/>
          <w:lang w:val="bg-BG" w:eastAsia="bg-BG"/>
        </w:rPr>
        <w:tab/>
      </w:r>
      <w:r w:rsidR="00AD2E58" w:rsidRPr="00B867F3">
        <w:rPr>
          <w:sz w:val="24"/>
          <w:szCs w:val="24"/>
          <w:lang w:eastAsia="bg-BG"/>
        </w:rPr>
        <w:t>Относителната тежест на пока</w:t>
      </w:r>
      <w:r w:rsidR="00CC3291" w:rsidRPr="00B867F3">
        <w:rPr>
          <w:sz w:val="24"/>
          <w:szCs w:val="24"/>
          <w:lang w:eastAsia="bg-BG"/>
        </w:rPr>
        <w:t>зателя в комплексната оценка е 2</w:t>
      </w:r>
      <w:r w:rsidR="00AD2E58" w:rsidRPr="00B867F3">
        <w:rPr>
          <w:sz w:val="24"/>
          <w:szCs w:val="24"/>
          <w:lang w:eastAsia="bg-BG"/>
        </w:rPr>
        <w:t xml:space="preserve">5%. Оценките на участниците по показателя се изчисляват по формулата: </w:t>
      </w:r>
    </w:p>
    <w:p w:rsidR="00AD2E58" w:rsidRPr="00B867F3" w:rsidRDefault="00AD2E58" w:rsidP="000835AF">
      <w:pPr>
        <w:tabs>
          <w:tab w:val="left" w:pos="0"/>
        </w:tabs>
        <w:jc w:val="both"/>
        <w:rPr>
          <w:b/>
          <w:sz w:val="24"/>
          <w:szCs w:val="24"/>
          <w:lang w:eastAsia="bg-BG"/>
        </w:rPr>
      </w:pPr>
      <w:r w:rsidRPr="00B867F3">
        <w:rPr>
          <w:b/>
          <w:sz w:val="24"/>
          <w:szCs w:val="24"/>
          <w:lang w:eastAsia="bg-BG"/>
        </w:rPr>
        <w:t xml:space="preserve">П3 = (С </w:t>
      </w:r>
      <w:r w:rsidRPr="00B867F3">
        <w:rPr>
          <w:b/>
          <w:sz w:val="24"/>
          <w:szCs w:val="24"/>
          <w:vertAlign w:val="subscript"/>
          <w:lang w:eastAsia="bg-BG"/>
        </w:rPr>
        <w:t>стр.</w:t>
      </w:r>
      <w:r w:rsidRPr="00B867F3">
        <w:rPr>
          <w:b/>
          <w:sz w:val="24"/>
          <w:szCs w:val="24"/>
          <w:lang w:eastAsia="bg-BG"/>
        </w:rPr>
        <w:t xml:space="preserve">min / С </w:t>
      </w:r>
      <w:r w:rsidRPr="00B867F3">
        <w:rPr>
          <w:b/>
          <w:sz w:val="24"/>
          <w:szCs w:val="24"/>
          <w:vertAlign w:val="subscript"/>
          <w:lang w:eastAsia="bg-BG"/>
        </w:rPr>
        <w:t>стр.</w:t>
      </w:r>
      <w:r w:rsidRPr="00B867F3">
        <w:rPr>
          <w:b/>
          <w:sz w:val="24"/>
          <w:szCs w:val="24"/>
          <w:lang w:eastAsia="bg-BG"/>
        </w:rPr>
        <w:t xml:space="preserve"> i) х 100 = .......... (брой точки)</w:t>
      </w:r>
    </w:p>
    <w:p w:rsidR="00AD2E58" w:rsidRPr="00B867F3" w:rsidRDefault="000835AF" w:rsidP="000835AF">
      <w:pPr>
        <w:tabs>
          <w:tab w:val="left" w:pos="0"/>
        </w:tabs>
        <w:jc w:val="both"/>
        <w:rPr>
          <w:sz w:val="24"/>
          <w:szCs w:val="24"/>
          <w:lang w:eastAsia="bg-BG"/>
        </w:rPr>
      </w:pPr>
      <w:r w:rsidRPr="00B867F3">
        <w:rPr>
          <w:sz w:val="24"/>
          <w:szCs w:val="24"/>
          <w:lang w:val="bg-BG" w:eastAsia="bg-BG"/>
        </w:rPr>
        <w:tab/>
      </w:r>
      <w:r w:rsidR="00AD2E58" w:rsidRPr="00B867F3">
        <w:rPr>
          <w:sz w:val="24"/>
          <w:szCs w:val="24"/>
          <w:lang w:eastAsia="bg-BG"/>
        </w:rPr>
        <w:t xml:space="preserve">Където </w:t>
      </w:r>
      <w:r w:rsidR="00AD2E58" w:rsidRPr="00B867F3">
        <w:rPr>
          <w:b/>
          <w:sz w:val="24"/>
          <w:szCs w:val="24"/>
          <w:lang w:eastAsia="bg-BG"/>
        </w:rPr>
        <w:t xml:space="preserve">С </w:t>
      </w:r>
      <w:r w:rsidR="00AD2E58" w:rsidRPr="00B867F3">
        <w:rPr>
          <w:b/>
          <w:sz w:val="24"/>
          <w:szCs w:val="24"/>
          <w:vertAlign w:val="subscript"/>
          <w:lang w:eastAsia="bg-BG"/>
        </w:rPr>
        <w:t>стр.</w:t>
      </w:r>
      <w:r w:rsidR="00AD2E58" w:rsidRPr="00B867F3">
        <w:rPr>
          <w:b/>
          <w:sz w:val="24"/>
          <w:szCs w:val="24"/>
          <w:lang w:eastAsia="bg-BG"/>
        </w:rPr>
        <w:t xml:space="preserve"> i </w:t>
      </w:r>
      <w:r w:rsidR="00AD2E58" w:rsidRPr="00B867F3">
        <w:rPr>
          <w:sz w:val="24"/>
          <w:szCs w:val="24"/>
          <w:lang w:eastAsia="bg-BG"/>
        </w:rPr>
        <w:t>е предложения срок за изпълнение на строителство и авторски надзор, съгласно Техническото предложение на съответния участник.</w:t>
      </w:r>
    </w:p>
    <w:p w:rsidR="00AD2E58" w:rsidRPr="00B867F3" w:rsidRDefault="000835AF" w:rsidP="000835AF">
      <w:pPr>
        <w:tabs>
          <w:tab w:val="left" w:pos="0"/>
        </w:tabs>
        <w:jc w:val="both"/>
        <w:rPr>
          <w:sz w:val="24"/>
          <w:szCs w:val="24"/>
          <w:lang w:eastAsia="bg-BG"/>
        </w:rPr>
      </w:pPr>
      <w:r w:rsidRPr="00B867F3">
        <w:rPr>
          <w:sz w:val="24"/>
          <w:szCs w:val="24"/>
          <w:lang w:val="bg-BG" w:eastAsia="bg-BG"/>
        </w:rPr>
        <w:tab/>
      </w:r>
      <w:r w:rsidR="00AD2E58" w:rsidRPr="00B867F3">
        <w:rPr>
          <w:sz w:val="24"/>
          <w:szCs w:val="24"/>
          <w:lang w:eastAsia="bg-BG"/>
        </w:rPr>
        <w:t xml:space="preserve">Където С </w:t>
      </w:r>
      <w:r w:rsidR="00AD2E58" w:rsidRPr="00B867F3">
        <w:rPr>
          <w:b/>
          <w:sz w:val="24"/>
          <w:szCs w:val="24"/>
          <w:vertAlign w:val="subscript"/>
          <w:lang w:eastAsia="bg-BG"/>
        </w:rPr>
        <w:t>стр.</w:t>
      </w:r>
      <w:r w:rsidR="00AD2E58" w:rsidRPr="00B867F3">
        <w:rPr>
          <w:b/>
          <w:sz w:val="24"/>
          <w:szCs w:val="24"/>
          <w:lang w:eastAsia="bg-BG"/>
        </w:rPr>
        <w:t>m</w:t>
      </w:r>
      <w:r w:rsidR="00AD2E58" w:rsidRPr="00B867F3">
        <w:rPr>
          <w:sz w:val="24"/>
          <w:szCs w:val="24"/>
          <w:lang w:eastAsia="bg-BG"/>
        </w:rPr>
        <w:t>in е минималния предложен срок за изпълнение на строителство и авторски надзор, съгласно Техническото</w:t>
      </w:r>
      <w:r w:rsidR="00A15957" w:rsidRPr="00B867F3">
        <w:rPr>
          <w:sz w:val="24"/>
          <w:szCs w:val="24"/>
          <w:lang w:val="bg-BG" w:eastAsia="bg-BG"/>
        </w:rPr>
        <w:t xml:space="preserve"> </w:t>
      </w:r>
      <w:r w:rsidR="00AD2E58" w:rsidRPr="00B867F3">
        <w:rPr>
          <w:sz w:val="24"/>
          <w:szCs w:val="24"/>
          <w:lang w:eastAsia="bg-BG"/>
        </w:rPr>
        <w:t>предложение от всички допуснати до оценка участници.</w:t>
      </w:r>
    </w:p>
    <w:p w:rsidR="00AD2E58" w:rsidRPr="00B867F3" w:rsidRDefault="00AD2E58" w:rsidP="000835AF">
      <w:pPr>
        <w:tabs>
          <w:tab w:val="left" w:pos="0"/>
        </w:tabs>
        <w:jc w:val="both"/>
        <w:rPr>
          <w:sz w:val="24"/>
          <w:szCs w:val="24"/>
          <w:lang w:eastAsia="bg-BG"/>
        </w:rPr>
      </w:pPr>
      <w:r w:rsidRPr="00B867F3">
        <w:rPr>
          <w:b/>
          <w:sz w:val="24"/>
          <w:szCs w:val="24"/>
          <w:lang w:eastAsia="bg-BG"/>
        </w:rPr>
        <w:t>2.4. Показател П4-„ТЕХНИЧЕСКО ПРЕДЛОЖЕНИЕ”</w:t>
      </w:r>
      <w:r w:rsidRPr="00B867F3">
        <w:rPr>
          <w:sz w:val="24"/>
          <w:szCs w:val="24"/>
          <w:lang w:eastAsia="bg-BG"/>
        </w:rPr>
        <w:t xml:space="preserve"> с относителна тежест </w:t>
      </w:r>
      <w:r w:rsidRPr="00B867F3">
        <w:rPr>
          <w:b/>
          <w:sz w:val="24"/>
          <w:szCs w:val="24"/>
          <w:lang w:eastAsia="bg-BG"/>
        </w:rPr>
        <w:t>15 %.</w:t>
      </w:r>
    </w:p>
    <w:p w:rsidR="00AD2E58" w:rsidRPr="00B867F3" w:rsidRDefault="000835AF" w:rsidP="000835AF">
      <w:pPr>
        <w:jc w:val="both"/>
        <w:rPr>
          <w:sz w:val="24"/>
          <w:szCs w:val="24"/>
          <w:lang w:eastAsia="bg-BG"/>
        </w:rPr>
      </w:pPr>
      <w:r w:rsidRPr="00B867F3">
        <w:rPr>
          <w:sz w:val="24"/>
          <w:szCs w:val="24"/>
          <w:lang w:val="bg-BG" w:eastAsia="bg-BG"/>
        </w:rPr>
        <w:tab/>
      </w:r>
      <w:r w:rsidR="00AD2E58" w:rsidRPr="00B867F3">
        <w:rPr>
          <w:sz w:val="24"/>
          <w:szCs w:val="24"/>
          <w:lang w:eastAsia="bg-BG"/>
        </w:rPr>
        <w:t>Оценява се предложения от участника срок</w:t>
      </w:r>
      <w:r w:rsidRPr="00B867F3">
        <w:rPr>
          <w:sz w:val="24"/>
          <w:szCs w:val="24"/>
          <w:lang w:val="bg-BG" w:eastAsia="bg-BG"/>
        </w:rPr>
        <w:t xml:space="preserve"> </w:t>
      </w:r>
      <w:r w:rsidR="00AD2E58" w:rsidRPr="00B867F3">
        <w:rPr>
          <w:sz w:val="24"/>
          <w:szCs w:val="24"/>
          <w:lang w:eastAsia="bg-BG"/>
        </w:rPr>
        <w:t>в календарни дни, в който извършваните дейности не нарушават нормалното функциониране на първия етаж от сградата в която ще се извършват СМР.</w:t>
      </w:r>
    </w:p>
    <w:p w:rsidR="00AD2E58" w:rsidRPr="00B867F3" w:rsidRDefault="000835AF" w:rsidP="000835AF">
      <w:pPr>
        <w:jc w:val="both"/>
        <w:rPr>
          <w:sz w:val="24"/>
          <w:szCs w:val="24"/>
          <w:lang w:eastAsia="bg-BG"/>
        </w:rPr>
      </w:pPr>
      <w:r w:rsidRPr="00B867F3">
        <w:rPr>
          <w:sz w:val="24"/>
          <w:szCs w:val="24"/>
          <w:lang w:val="bg-BG" w:eastAsia="bg-BG"/>
        </w:rPr>
        <w:tab/>
      </w:r>
      <w:r w:rsidR="00AD2E58" w:rsidRPr="00B867F3">
        <w:rPr>
          <w:sz w:val="24"/>
          <w:szCs w:val="24"/>
          <w:lang w:eastAsia="bg-BG"/>
        </w:rPr>
        <w:t>Участникът предложил най- кратък срок получава максимален брой точки по показателя – 100 точки. Относителната тежест на показателя се изчислява по формулата:</w:t>
      </w:r>
    </w:p>
    <w:p w:rsidR="00AD2E58" w:rsidRPr="00B867F3" w:rsidRDefault="00AD2E58" w:rsidP="000835AF">
      <w:pPr>
        <w:jc w:val="both"/>
        <w:rPr>
          <w:b/>
          <w:sz w:val="24"/>
          <w:szCs w:val="24"/>
          <w:lang w:eastAsia="bg-BG"/>
        </w:rPr>
      </w:pPr>
      <w:r w:rsidRPr="00B867F3">
        <w:rPr>
          <w:b/>
          <w:sz w:val="24"/>
          <w:szCs w:val="24"/>
          <w:lang w:eastAsia="bg-BG"/>
        </w:rPr>
        <w:t>П4 = (С</w:t>
      </w:r>
      <w:r w:rsidRPr="00B867F3">
        <w:rPr>
          <w:b/>
          <w:sz w:val="24"/>
          <w:szCs w:val="24"/>
          <w:vertAlign w:val="subscript"/>
          <w:lang w:eastAsia="bg-BG"/>
        </w:rPr>
        <w:t>нар.</w:t>
      </w:r>
      <w:r w:rsidRPr="00B867F3">
        <w:rPr>
          <w:b/>
          <w:sz w:val="24"/>
          <w:szCs w:val="24"/>
          <w:lang w:eastAsia="bg-BG"/>
        </w:rPr>
        <w:t>min/С</w:t>
      </w:r>
      <w:r w:rsidRPr="00B867F3">
        <w:rPr>
          <w:b/>
          <w:sz w:val="24"/>
          <w:szCs w:val="24"/>
          <w:vertAlign w:val="subscript"/>
          <w:lang w:eastAsia="bg-BG"/>
        </w:rPr>
        <w:t>нар.</w:t>
      </w:r>
      <w:r w:rsidRPr="00B867F3">
        <w:rPr>
          <w:b/>
          <w:sz w:val="24"/>
          <w:szCs w:val="24"/>
          <w:lang w:eastAsia="bg-BG"/>
        </w:rPr>
        <w:t>i) x 100 = ………… (брой точки)</w:t>
      </w:r>
    </w:p>
    <w:p w:rsidR="00AD2E58" w:rsidRPr="00B867F3" w:rsidRDefault="000835AF" w:rsidP="000835AF">
      <w:pPr>
        <w:jc w:val="both"/>
        <w:rPr>
          <w:sz w:val="24"/>
          <w:szCs w:val="24"/>
          <w:lang w:eastAsia="bg-BG"/>
        </w:rPr>
      </w:pPr>
      <w:r w:rsidRPr="00B867F3">
        <w:rPr>
          <w:sz w:val="24"/>
          <w:szCs w:val="24"/>
          <w:lang w:val="bg-BG" w:eastAsia="bg-BG"/>
        </w:rPr>
        <w:tab/>
      </w:r>
      <w:r w:rsidR="00AD2E58" w:rsidRPr="00B867F3">
        <w:rPr>
          <w:sz w:val="24"/>
          <w:szCs w:val="24"/>
          <w:lang w:eastAsia="bg-BG"/>
        </w:rPr>
        <w:t>Където С</w:t>
      </w:r>
      <w:r w:rsidR="00AD2E58" w:rsidRPr="00B867F3">
        <w:rPr>
          <w:sz w:val="24"/>
          <w:szCs w:val="24"/>
          <w:vertAlign w:val="subscript"/>
          <w:lang w:eastAsia="bg-BG"/>
        </w:rPr>
        <w:t>нар.</w:t>
      </w:r>
      <w:r w:rsidR="00AD2E58" w:rsidRPr="00B867F3">
        <w:rPr>
          <w:sz w:val="24"/>
          <w:szCs w:val="24"/>
          <w:lang w:eastAsia="bg-BG"/>
        </w:rPr>
        <w:t>iе предложения срок в който ще бъде нарушено нормалното функциониране на първия етаж от сградата (прекъсване на комуникации, ползване на входа към първия етаж, използване на дврното пространство и др.).</w:t>
      </w:r>
    </w:p>
    <w:p w:rsidR="00AD2E58" w:rsidRPr="00B867F3" w:rsidRDefault="00AD2E58" w:rsidP="000835AF">
      <w:pPr>
        <w:jc w:val="both"/>
        <w:rPr>
          <w:sz w:val="24"/>
          <w:szCs w:val="24"/>
          <w:lang w:eastAsia="bg-BG"/>
        </w:rPr>
      </w:pPr>
      <w:r w:rsidRPr="00B867F3">
        <w:rPr>
          <w:sz w:val="24"/>
          <w:szCs w:val="24"/>
          <w:lang w:eastAsia="bg-BG"/>
        </w:rPr>
        <w:t>Където С</w:t>
      </w:r>
      <w:r w:rsidRPr="00B867F3">
        <w:rPr>
          <w:sz w:val="24"/>
          <w:szCs w:val="24"/>
          <w:vertAlign w:val="subscript"/>
          <w:lang w:eastAsia="bg-BG"/>
        </w:rPr>
        <w:t>нар.</w:t>
      </w:r>
      <w:r w:rsidRPr="00B867F3">
        <w:rPr>
          <w:sz w:val="24"/>
          <w:szCs w:val="24"/>
          <w:lang w:eastAsia="bg-BG"/>
        </w:rPr>
        <w:t>min е минималния предложен срок в който ще бъде нарушени нормалното функциониране на първия етаж от сградата.</w:t>
      </w:r>
    </w:p>
    <w:p w:rsidR="00AD2E58" w:rsidRPr="00B867F3" w:rsidRDefault="00AD2E58" w:rsidP="000835AF">
      <w:pPr>
        <w:jc w:val="both"/>
        <w:rPr>
          <w:b/>
          <w:sz w:val="24"/>
          <w:szCs w:val="24"/>
          <w:lang w:eastAsia="bg-BG"/>
        </w:rPr>
      </w:pPr>
    </w:p>
    <w:p w:rsidR="00AD2E58" w:rsidRPr="00AD2E58" w:rsidRDefault="00AD2E58" w:rsidP="000835AF">
      <w:pPr>
        <w:ind w:firstLine="709"/>
        <w:jc w:val="both"/>
        <w:rPr>
          <w:b/>
          <w:sz w:val="24"/>
          <w:szCs w:val="24"/>
          <w:lang w:eastAsia="bg-BG"/>
        </w:rPr>
      </w:pPr>
      <w:r w:rsidRPr="00AD2E58">
        <w:rPr>
          <w:b/>
          <w:sz w:val="24"/>
          <w:szCs w:val="24"/>
          <w:lang w:eastAsia="bg-BG"/>
        </w:rPr>
        <w:t>3. ИЗЧИСЛЯВАНЕ НА КОМПЛЕКСНАТА ОЦЕНКА</w:t>
      </w:r>
    </w:p>
    <w:p w:rsidR="00AD2E58" w:rsidRPr="00AD2E58" w:rsidRDefault="00AD2E58" w:rsidP="000835AF">
      <w:pPr>
        <w:ind w:firstLine="709"/>
        <w:jc w:val="both"/>
        <w:rPr>
          <w:sz w:val="23"/>
          <w:szCs w:val="23"/>
          <w:lang w:eastAsia="bg-BG"/>
        </w:rPr>
      </w:pPr>
      <w:r w:rsidRPr="00AD2E58">
        <w:rPr>
          <w:sz w:val="24"/>
          <w:szCs w:val="24"/>
          <w:lang w:eastAsia="bg-BG"/>
        </w:rPr>
        <w:t xml:space="preserve">Класирането на допуснатите до оценка оферти се извършва на база получената </w:t>
      </w:r>
      <w:r w:rsidRPr="00AD2E58">
        <w:rPr>
          <w:sz w:val="24"/>
          <w:szCs w:val="24"/>
          <w:lang w:eastAsia="bg-BG"/>
        </w:rPr>
        <w:lastRenderedPageBreak/>
        <w:t xml:space="preserve">от всяка оферта </w:t>
      </w:r>
      <w:r w:rsidRPr="00AD2E58">
        <w:rPr>
          <w:b/>
          <w:sz w:val="24"/>
          <w:szCs w:val="24"/>
          <w:lang w:eastAsia="bg-BG"/>
        </w:rPr>
        <w:t xml:space="preserve">„Комплексна оценка” (КО), </w:t>
      </w:r>
      <w:r w:rsidRPr="00AD2E58">
        <w:rPr>
          <w:sz w:val="24"/>
          <w:szCs w:val="24"/>
          <w:lang w:eastAsia="bg-BG"/>
        </w:rPr>
        <w:t>като</w:t>
      </w:r>
      <w:r w:rsidRPr="00AD2E58">
        <w:rPr>
          <w:b/>
          <w:sz w:val="24"/>
          <w:szCs w:val="24"/>
          <w:lang w:eastAsia="bg-BG"/>
        </w:rPr>
        <w:t xml:space="preserve"> м</w:t>
      </w:r>
      <w:r w:rsidRPr="00AD2E58">
        <w:rPr>
          <w:sz w:val="24"/>
          <w:szCs w:val="24"/>
          <w:lang w:eastAsia="bg-BG"/>
        </w:rPr>
        <w:t>аксималния брой точки е 100 точки. „Комплексната оценка” се определя на база следните показатели</w:t>
      </w:r>
      <w:r w:rsidRPr="00AD2E58">
        <w:rPr>
          <w:sz w:val="24"/>
          <w:szCs w:val="24"/>
          <w:lang w:val="ru-RU" w:eastAsia="bg-BG"/>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376"/>
        <w:gridCol w:w="2490"/>
      </w:tblGrid>
      <w:tr w:rsidR="00AD2E58" w:rsidRPr="00AD2E58" w:rsidTr="001B2F9C">
        <w:trPr>
          <w:cantSplit/>
          <w:trHeight w:val="750"/>
        </w:trPr>
        <w:tc>
          <w:tcPr>
            <w:tcW w:w="49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D2E58" w:rsidRPr="00AD2E58" w:rsidRDefault="00AD2E58" w:rsidP="000835AF">
            <w:pPr>
              <w:ind w:firstLine="709"/>
              <w:jc w:val="both"/>
              <w:rPr>
                <w:b/>
                <w:sz w:val="23"/>
                <w:szCs w:val="23"/>
                <w:lang w:eastAsia="bg-BG"/>
              </w:rPr>
            </w:pPr>
            <w:r w:rsidRPr="00AD2E58">
              <w:rPr>
                <w:b/>
                <w:sz w:val="23"/>
                <w:szCs w:val="23"/>
                <w:lang w:eastAsia="bg-BG"/>
              </w:rPr>
              <w:t>Показател – П</w:t>
            </w:r>
          </w:p>
          <w:p w:rsidR="00AD2E58" w:rsidRPr="00AD2E58" w:rsidRDefault="00AD2E58" w:rsidP="000835AF">
            <w:pPr>
              <w:ind w:firstLine="709"/>
              <w:jc w:val="both"/>
              <w:rPr>
                <w:b/>
                <w:sz w:val="23"/>
                <w:szCs w:val="23"/>
                <w:lang w:eastAsia="bg-BG"/>
              </w:rPr>
            </w:pPr>
          </w:p>
        </w:tc>
        <w:tc>
          <w:tcPr>
            <w:tcW w:w="2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D2E58" w:rsidRPr="00AD2E58" w:rsidRDefault="00AD2E58" w:rsidP="000835AF">
            <w:pPr>
              <w:ind w:firstLine="709"/>
              <w:jc w:val="both"/>
              <w:rPr>
                <w:b/>
                <w:sz w:val="23"/>
                <w:szCs w:val="23"/>
                <w:lang w:eastAsia="bg-BG"/>
              </w:rPr>
            </w:pPr>
            <w:r w:rsidRPr="00AD2E58">
              <w:rPr>
                <w:b/>
                <w:sz w:val="23"/>
                <w:szCs w:val="23"/>
                <w:lang w:eastAsia="bg-BG"/>
              </w:rPr>
              <w:t>Максимален бр. точки</w:t>
            </w:r>
          </w:p>
        </w:tc>
        <w:tc>
          <w:tcPr>
            <w:tcW w:w="24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D2E58" w:rsidRPr="00AD2E58" w:rsidRDefault="00AD2E58" w:rsidP="000835AF">
            <w:pPr>
              <w:ind w:firstLine="709"/>
              <w:jc w:val="both"/>
              <w:rPr>
                <w:b/>
                <w:sz w:val="23"/>
                <w:szCs w:val="23"/>
                <w:lang w:eastAsia="bg-BG"/>
              </w:rPr>
            </w:pPr>
            <w:r w:rsidRPr="00AD2E58">
              <w:rPr>
                <w:b/>
                <w:sz w:val="23"/>
                <w:szCs w:val="23"/>
                <w:lang w:eastAsia="bg-BG"/>
              </w:rPr>
              <w:t>Относителна тежест в КО</w:t>
            </w:r>
          </w:p>
          <w:p w:rsidR="00AD2E58" w:rsidRPr="00AD2E58" w:rsidRDefault="00AD2E58" w:rsidP="000835AF">
            <w:pPr>
              <w:jc w:val="both"/>
              <w:rPr>
                <w:b/>
                <w:sz w:val="23"/>
                <w:szCs w:val="23"/>
                <w:lang w:eastAsia="bg-BG"/>
              </w:rPr>
            </w:pPr>
          </w:p>
        </w:tc>
      </w:tr>
      <w:tr w:rsidR="00AD2E58" w:rsidRPr="00AD2E58" w:rsidTr="001B2F9C">
        <w:tc>
          <w:tcPr>
            <w:tcW w:w="4962" w:type="dxa"/>
            <w:tcBorders>
              <w:top w:val="single" w:sz="4" w:space="0" w:color="auto"/>
              <w:left w:val="single" w:sz="4" w:space="0" w:color="auto"/>
              <w:bottom w:val="single" w:sz="4" w:space="0" w:color="auto"/>
              <w:right w:val="single" w:sz="4" w:space="0" w:color="auto"/>
            </w:tcBorders>
            <w:vAlign w:val="center"/>
          </w:tcPr>
          <w:p w:rsidR="00AD2E58" w:rsidRPr="00AD2E58" w:rsidRDefault="00AD2E58" w:rsidP="000835AF">
            <w:pPr>
              <w:ind w:firstLine="709"/>
              <w:jc w:val="both"/>
              <w:rPr>
                <w:sz w:val="23"/>
                <w:szCs w:val="23"/>
                <w:lang w:eastAsia="bg-BG"/>
              </w:rPr>
            </w:pPr>
            <w:r w:rsidRPr="00AD2E58">
              <w:rPr>
                <w:sz w:val="23"/>
                <w:szCs w:val="23"/>
                <w:lang w:eastAsia="bg-BG"/>
              </w:rPr>
              <w:t>1. Предлагана цена – П1</w:t>
            </w:r>
          </w:p>
        </w:tc>
        <w:tc>
          <w:tcPr>
            <w:tcW w:w="2376" w:type="dxa"/>
            <w:tcBorders>
              <w:top w:val="single" w:sz="4" w:space="0" w:color="auto"/>
              <w:left w:val="single" w:sz="4" w:space="0" w:color="auto"/>
              <w:bottom w:val="single" w:sz="4" w:space="0" w:color="auto"/>
              <w:right w:val="single" w:sz="4" w:space="0" w:color="auto"/>
            </w:tcBorders>
            <w:vAlign w:val="center"/>
          </w:tcPr>
          <w:p w:rsidR="00AD2E58" w:rsidRPr="00AD2E58" w:rsidRDefault="00AD2E58" w:rsidP="000835AF">
            <w:pPr>
              <w:ind w:firstLine="709"/>
              <w:jc w:val="both"/>
              <w:rPr>
                <w:sz w:val="23"/>
                <w:szCs w:val="23"/>
                <w:lang w:eastAsia="bg-BG"/>
              </w:rPr>
            </w:pPr>
            <w:r w:rsidRPr="00AD2E58">
              <w:rPr>
                <w:sz w:val="23"/>
                <w:szCs w:val="23"/>
                <w:lang w:eastAsia="bg-BG"/>
              </w:rPr>
              <w:t>100</w:t>
            </w:r>
          </w:p>
        </w:tc>
        <w:tc>
          <w:tcPr>
            <w:tcW w:w="2490" w:type="dxa"/>
            <w:tcBorders>
              <w:top w:val="single" w:sz="4" w:space="0" w:color="auto"/>
              <w:left w:val="single" w:sz="4" w:space="0" w:color="auto"/>
              <w:bottom w:val="single" w:sz="4" w:space="0" w:color="auto"/>
              <w:right w:val="single" w:sz="4" w:space="0" w:color="auto"/>
            </w:tcBorders>
          </w:tcPr>
          <w:p w:rsidR="00AD2E58" w:rsidRPr="00AD2E58" w:rsidRDefault="00AD2E58" w:rsidP="000835AF">
            <w:pPr>
              <w:ind w:firstLine="709"/>
              <w:jc w:val="both"/>
              <w:rPr>
                <w:sz w:val="23"/>
                <w:szCs w:val="23"/>
                <w:lang w:eastAsia="bg-BG"/>
              </w:rPr>
            </w:pPr>
            <w:r w:rsidRPr="00AD2E58">
              <w:rPr>
                <w:sz w:val="23"/>
                <w:szCs w:val="23"/>
                <w:lang w:eastAsia="bg-BG"/>
              </w:rPr>
              <w:t>40 %</w:t>
            </w:r>
          </w:p>
        </w:tc>
      </w:tr>
      <w:tr w:rsidR="00AD2E58" w:rsidRPr="00AD2E58" w:rsidTr="001B2F9C">
        <w:tc>
          <w:tcPr>
            <w:tcW w:w="4962" w:type="dxa"/>
            <w:tcBorders>
              <w:top w:val="single" w:sz="4" w:space="0" w:color="auto"/>
              <w:left w:val="single" w:sz="4" w:space="0" w:color="auto"/>
              <w:bottom w:val="single" w:sz="4" w:space="0" w:color="auto"/>
              <w:right w:val="single" w:sz="4" w:space="0" w:color="auto"/>
            </w:tcBorders>
            <w:vAlign w:val="center"/>
          </w:tcPr>
          <w:p w:rsidR="00AD2E58" w:rsidRPr="00AD2E58" w:rsidRDefault="00AD2E58" w:rsidP="000835AF">
            <w:pPr>
              <w:ind w:firstLine="709"/>
              <w:jc w:val="both"/>
              <w:rPr>
                <w:sz w:val="23"/>
                <w:szCs w:val="23"/>
                <w:lang w:eastAsia="bg-BG"/>
              </w:rPr>
            </w:pPr>
            <w:r w:rsidRPr="00AD2E58">
              <w:rPr>
                <w:sz w:val="23"/>
                <w:szCs w:val="23"/>
                <w:lang w:eastAsia="bg-BG"/>
              </w:rPr>
              <w:t>2. Срок за проектиране – П2</w:t>
            </w:r>
          </w:p>
        </w:tc>
        <w:tc>
          <w:tcPr>
            <w:tcW w:w="2376" w:type="dxa"/>
            <w:tcBorders>
              <w:top w:val="single" w:sz="4" w:space="0" w:color="auto"/>
              <w:left w:val="single" w:sz="4" w:space="0" w:color="auto"/>
              <w:bottom w:val="single" w:sz="4" w:space="0" w:color="auto"/>
              <w:right w:val="single" w:sz="4" w:space="0" w:color="auto"/>
            </w:tcBorders>
            <w:vAlign w:val="center"/>
          </w:tcPr>
          <w:p w:rsidR="00AD2E58" w:rsidRPr="00AD2E58" w:rsidRDefault="00AD2E58" w:rsidP="000835AF">
            <w:pPr>
              <w:ind w:firstLine="709"/>
              <w:jc w:val="both"/>
              <w:rPr>
                <w:sz w:val="23"/>
                <w:szCs w:val="23"/>
                <w:lang w:eastAsia="bg-BG"/>
              </w:rPr>
            </w:pPr>
            <w:r w:rsidRPr="00AD2E58">
              <w:rPr>
                <w:sz w:val="23"/>
                <w:szCs w:val="23"/>
                <w:lang w:eastAsia="bg-BG"/>
              </w:rPr>
              <w:t>100</w:t>
            </w:r>
          </w:p>
        </w:tc>
        <w:tc>
          <w:tcPr>
            <w:tcW w:w="2490" w:type="dxa"/>
            <w:tcBorders>
              <w:top w:val="single" w:sz="4" w:space="0" w:color="auto"/>
              <w:left w:val="single" w:sz="4" w:space="0" w:color="auto"/>
              <w:bottom w:val="single" w:sz="4" w:space="0" w:color="auto"/>
              <w:right w:val="single" w:sz="4" w:space="0" w:color="auto"/>
            </w:tcBorders>
          </w:tcPr>
          <w:p w:rsidR="00AD2E58" w:rsidRPr="00AD2E58" w:rsidRDefault="00AD2E58" w:rsidP="000835AF">
            <w:pPr>
              <w:ind w:firstLine="709"/>
              <w:jc w:val="both"/>
              <w:rPr>
                <w:sz w:val="23"/>
                <w:szCs w:val="23"/>
                <w:lang w:eastAsia="bg-BG"/>
              </w:rPr>
            </w:pPr>
            <w:r w:rsidRPr="00AD2E58">
              <w:rPr>
                <w:sz w:val="23"/>
                <w:szCs w:val="23"/>
                <w:lang w:eastAsia="bg-BG"/>
              </w:rPr>
              <w:t>20 %</w:t>
            </w:r>
          </w:p>
        </w:tc>
      </w:tr>
      <w:tr w:rsidR="00AD2E58" w:rsidRPr="00AD2E58" w:rsidTr="001B2F9C">
        <w:tc>
          <w:tcPr>
            <w:tcW w:w="4962" w:type="dxa"/>
            <w:tcBorders>
              <w:top w:val="single" w:sz="4" w:space="0" w:color="auto"/>
              <w:left w:val="single" w:sz="4" w:space="0" w:color="auto"/>
              <w:bottom w:val="single" w:sz="4" w:space="0" w:color="auto"/>
              <w:right w:val="single" w:sz="4" w:space="0" w:color="auto"/>
            </w:tcBorders>
            <w:vAlign w:val="center"/>
          </w:tcPr>
          <w:p w:rsidR="00AD2E58" w:rsidRPr="00AD2E58" w:rsidRDefault="00AD2E58" w:rsidP="000835AF">
            <w:pPr>
              <w:ind w:firstLine="709"/>
              <w:rPr>
                <w:sz w:val="23"/>
                <w:szCs w:val="23"/>
                <w:lang w:eastAsia="bg-BG"/>
              </w:rPr>
            </w:pPr>
            <w:r w:rsidRPr="00AD2E58">
              <w:rPr>
                <w:sz w:val="23"/>
                <w:szCs w:val="23"/>
                <w:lang w:eastAsia="bg-BG"/>
              </w:rPr>
              <w:t>3.Срок за изпълнение на строителството,                     вкл. авторски надзор – П3</w:t>
            </w:r>
          </w:p>
        </w:tc>
        <w:tc>
          <w:tcPr>
            <w:tcW w:w="2376" w:type="dxa"/>
            <w:tcBorders>
              <w:top w:val="single" w:sz="4" w:space="0" w:color="auto"/>
              <w:left w:val="single" w:sz="4" w:space="0" w:color="auto"/>
              <w:bottom w:val="single" w:sz="4" w:space="0" w:color="auto"/>
              <w:right w:val="single" w:sz="4" w:space="0" w:color="auto"/>
            </w:tcBorders>
            <w:vAlign w:val="center"/>
          </w:tcPr>
          <w:p w:rsidR="00AD2E58" w:rsidRPr="00AD2E58" w:rsidRDefault="00AD2E58" w:rsidP="000835AF">
            <w:pPr>
              <w:ind w:firstLine="709"/>
              <w:jc w:val="both"/>
              <w:rPr>
                <w:sz w:val="23"/>
                <w:szCs w:val="23"/>
                <w:lang w:eastAsia="bg-BG"/>
              </w:rPr>
            </w:pPr>
            <w:r w:rsidRPr="00AD2E58">
              <w:rPr>
                <w:sz w:val="23"/>
                <w:szCs w:val="23"/>
                <w:lang w:eastAsia="bg-BG"/>
              </w:rPr>
              <w:t>100</w:t>
            </w:r>
          </w:p>
        </w:tc>
        <w:tc>
          <w:tcPr>
            <w:tcW w:w="2490" w:type="dxa"/>
            <w:tcBorders>
              <w:top w:val="single" w:sz="4" w:space="0" w:color="auto"/>
              <w:left w:val="single" w:sz="4" w:space="0" w:color="auto"/>
              <w:bottom w:val="single" w:sz="4" w:space="0" w:color="auto"/>
              <w:right w:val="single" w:sz="4" w:space="0" w:color="auto"/>
            </w:tcBorders>
          </w:tcPr>
          <w:p w:rsidR="00AD2E58" w:rsidRPr="00AD2E58" w:rsidRDefault="00AD2E58" w:rsidP="000835AF">
            <w:pPr>
              <w:ind w:firstLine="709"/>
              <w:jc w:val="both"/>
              <w:rPr>
                <w:sz w:val="23"/>
                <w:szCs w:val="23"/>
                <w:lang w:eastAsia="bg-BG"/>
              </w:rPr>
            </w:pPr>
            <w:r w:rsidRPr="00AD2E58">
              <w:rPr>
                <w:sz w:val="23"/>
                <w:szCs w:val="23"/>
                <w:lang w:val="ru-RU" w:eastAsia="bg-BG"/>
              </w:rPr>
              <w:t>25</w:t>
            </w:r>
            <w:r w:rsidRPr="00AD2E58">
              <w:rPr>
                <w:sz w:val="23"/>
                <w:szCs w:val="23"/>
                <w:lang w:eastAsia="bg-BG"/>
              </w:rPr>
              <w:t xml:space="preserve"> %</w:t>
            </w:r>
          </w:p>
        </w:tc>
      </w:tr>
      <w:tr w:rsidR="00AD2E58" w:rsidRPr="00AD2E58" w:rsidTr="001B2F9C">
        <w:tc>
          <w:tcPr>
            <w:tcW w:w="4962" w:type="dxa"/>
            <w:tcBorders>
              <w:top w:val="single" w:sz="4" w:space="0" w:color="auto"/>
              <w:left w:val="single" w:sz="4" w:space="0" w:color="auto"/>
              <w:bottom w:val="single" w:sz="4" w:space="0" w:color="auto"/>
              <w:right w:val="single" w:sz="4" w:space="0" w:color="auto"/>
            </w:tcBorders>
            <w:vAlign w:val="center"/>
          </w:tcPr>
          <w:p w:rsidR="00AD2E58" w:rsidRPr="00AD2E58" w:rsidRDefault="00AD2E58" w:rsidP="000835AF">
            <w:pPr>
              <w:ind w:firstLine="709"/>
              <w:jc w:val="both"/>
              <w:rPr>
                <w:sz w:val="23"/>
                <w:szCs w:val="23"/>
                <w:lang w:eastAsia="bg-BG"/>
              </w:rPr>
            </w:pPr>
            <w:r w:rsidRPr="00AD2E58">
              <w:rPr>
                <w:sz w:val="23"/>
                <w:szCs w:val="23"/>
                <w:lang w:eastAsia="bg-BG"/>
              </w:rPr>
              <w:t>4. Техническо предложение –П4</w:t>
            </w:r>
          </w:p>
        </w:tc>
        <w:tc>
          <w:tcPr>
            <w:tcW w:w="2376" w:type="dxa"/>
            <w:tcBorders>
              <w:top w:val="single" w:sz="4" w:space="0" w:color="auto"/>
              <w:left w:val="single" w:sz="4" w:space="0" w:color="auto"/>
              <w:bottom w:val="single" w:sz="4" w:space="0" w:color="auto"/>
              <w:right w:val="single" w:sz="4" w:space="0" w:color="auto"/>
            </w:tcBorders>
            <w:vAlign w:val="center"/>
          </w:tcPr>
          <w:p w:rsidR="00AD2E58" w:rsidRPr="00AD2E58" w:rsidRDefault="00AD2E58" w:rsidP="000835AF">
            <w:pPr>
              <w:ind w:firstLine="709"/>
              <w:jc w:val="both"/>
              <w:rPr>
                <w:sz w:val="23"/>
                <w:szCs w:val="23"/>
                <w:lang w:eastAsia="bg-BG"/>
              </w:rPr>
            </w:pPr>
            <w:r w:rsidRPr="00AD2E58">
              <w:rPr>
                <w:sz w:val="23"/>
                <w:szCs w:val="23"/>
                <w:lang w:eastAsia="bg-BG"/>
              </w:rPr>
              <w:t>100</w:t>
            </w:r>
          </w:p>
        </w:tc>
        <w:tc>
          <w:tcPr>
            <w:tcW w:w="2490" w:type="dxa"/>
            <w:tcBorders>
              <w:top w:val="single" w:sz="4" w:space="0" w:color="auto"/>
              <w:left w:val="single" w:sz="4" w:space="0" w:color="auto"/>
              <w:bottom w:val="single" w:sz="4" w:space="0" w:color="auto"/>
              <w:right w:val="single" w:sz="4" w:space="0" w:color="auto"/>
            </w:tcBorders>
          </w:tcPr>
          <w:p w:rsidR="00AD2E58" w:rsidRPr="00AD2E58" w:rsidRDefault="00AD2E58" w:rsidP="000835AF">
            <w:pPr>
              <w:ind w:firstLine="709"/>
              <w:jc w:val="both"/>
              <w:rPr>
                <w:sz w:val="23"/>
                <w:szCs w:val="23"/>
                <w:lang w:eastAsia="bg-BG"/>
              </w:rPr>
            </w:pPr>
            <w:r w:rsidRPr="00AD2E58">
              <w:rPr>
                <w:sz w:val="23"/>
                <w:szCs w:val="23"/>
                <w:lang w:eastAsia="bg-BG"/>
              </w:rPr>
              <w:t>15 %</w:t>
            </w:r>
          </w:p>
        </w:tc>
      </w:tr>
    </w:tbl>
    <w:p w:rsidR="00AD2E58" w:rsidRPr="00AD2E58" w:rsidRDefault="00AD2E58" w:rsidP="000835AF">
      <w:pPr>
        <w:ind w:firstLine="709"/>
        <w:jc w:val="both"/>
        <w:rPr>
          <w:sz w:val="23"/>
          <w:szCs w:val="23"/>
          <w:lang w:eastAsia="bg-BG"/>
        </w:rPr>
      </w:pPr>
    </w:p>
    <w:p w:rsidR="00AD2E58" w:rsidRPr="00AD2E58" w:rsidRDefault="00AD2E58" w:rsidP="000835AF">
      <w:pPr>
        <w:ind w:firstLine="709"/>
        <w:jc w:val="both"/>
        <w:rPr>
          <w:sz w:val="24"/>
          <w:szCs w:val="24"/>
          <w:lang w:eastAsia="bg-BG"/>
        </w:rPr>
      </w:pPr>
      <w:r w:rsidRPr="00AD2E58">
        <w:rPr>
          <w:sz w:val="24"/>
          <w:szCs w:val="24"/>
          <w:lang w:eastAsia="bg-BG"/>
        </w:rPr>
        <w:t>Формулата по която се изчислява „Комплексната оценка” за всеки участник е:</w:t>
      </w:r>
    </w:p>
    <w:p w:rsidR="00AD2E58" w:rsidRPr="00AD2E58" w:rsidRDefault="00AD2E58" w:rsidP="000835AF">
      <w:pPr>
        <w:ind w:firstLine="709"/>
        <w:jc w:val="both"/>
        <w:rPr>
          <w:b/>
          <w:sz w:val="24"/>
          <w:szCs w:val="24"/>
          <w:lang w:val="ru-RU" w:eastAsia="bg-BG"/>
        </w:rPr>
      </w:pPr>
      <w:r w:rsidRPr="00AD2E58">
        <w:rPr>
          <w:b/>
          <w:sz w:val="24"/>
          <w:szCs w:val="24"/>
          <w:lang w:eastAsia="bg-BG"/>
        </w:rPr>
        <w:t>КО = П1 х 4</w:t>
      </w:r>
      <w:r w:rsidRPr="00AD2E58">
        <w:rPr>
          <w:b/>
          <w:sz w:val="24"/>
          <w:szCs w:val="24"/>
          <w:lang w:val="ru-RU" w:eastAsia="bg-BG"/>
        </w:rPr>
        <w:t>0</w:t>
      </w:r>
      <w:r w:rsidRPr="00AD2E58">
        <w:rPr>
          <w:b/>
          <w:sz w:val="24"/>
          <w:szCs w:val="24"/>
          <w:lang w:eastAsia="bg-BG"/>
        </w:rPr>
        <w:t xml:space="preserve"> %+ П2 х </w:t>
      </w:r>
      <w:r w:rsidRPr="00AD2E58">
        <w:rPr>
          <w:b/>
          <w:sz w:val="24"/>
          <w:szCs w:val="24"/>
          <w:lang w:val="ru-RU" w:eastAsia="bg-BG"/>
        </w:rPr>
        <w:t>20</w:t>
      </w:r>
      <w:r w:rsidRPr="00AD2E58">
        <w:rPr>
          <w:b/>
          <w:sz w:val="24"/>
          <w:szCs w:val="24"/>
          <w:lang w:eastAsia="bg-BG"/>
        </w:rPr>
        <w:t xml:space="preserve"> % + П3 х 2</w:t>
      </w:r>
      <w:r w:rsidRPr="00AD2E58">
        <w:rPr>
          <w:b/>
          <w:sz w:val="24"/>
          <w:szCs w:val="24"/>
          <w:lang w:val="ru-RU" w:eastAsia="bg-BG"/>
        </w:rPr>
        <w:t>5</w:t>
      </w:r>
      <w:r w:rsidRPr="00AD2E58">
        <w:rPr>
          <w:b/>
          <w:sz w:val="24"/>
          <w:szCs w:val="24"/>
          <w:lang w:eastAsia="bg-BG"/>
        </w:rPr>
        <w:t xml:space="preserve"> % + П4 х 15 % </w:t>
      </w:r>
    </w:p>
    <w:p w:rsidR="00AD2E58" w:rsidRPr="00AD2E58" w:rsidRDefault="00AD2E58" w:rsidP="000835AF">
      <w:pPr>
        <w:ind w:firstLine="708"/>
        <w:jc w:val="both"/>
        <w:rPr>
          <w:sz w:val="24"/>
          <w:szCs w:val="24"/>
          <w:lang w:val="ru-RU" w:eastAsia="bg-BG"/>
        </w:rPr>
      </w:pPr>
      <w:r w:rsidRPr="00AD2E58">
        <w:rPr>
          <w:sz w:val="24"/>
          <w:szCs w:val="24"/>
          <w:lang w:val="ru-RU" w:eastAsia="bg-BG"/>
        </w:rPr>
        <w:t>При извършване на оценяването по съответните показатели на оценкаще се използвазакръгляване до втория знак след десетичната запетая.</w:t>
      </w:r>
    </w:p>
    <w:p w:rsidR="00AD2E58" w:rsidRPr="00AD2E58" w:rsidRDefault="00AD2E58" w:rsidP="000835AF">
      <w:pPr>
        <w:ind w:firstLine="708"/>
        <w:jc w:val="both"/>
        <w:rPr>
          <w:rFonts w:eastAsia="Batang"/>
          <w:b/>
          <w:sz w:val="24"/>
          <w:szCs w:val="24"/>
          <w:lang w:eastAsia="ko-KR"/>
        </w:rPr>
      </w:pPr>
      <w:r w:rsidRPr="00AD2E58">
        <w:rPr>
          <w:rFonts w:eastAsia="Batang"/>
          <w:b/>
          <w:sz w:val="24"/>
          <w:szCs w:val="24"/>
          <w:lang w:eastAsia="ko-KR"/>
        </w:rPr>
        <w:t xml:space="preserve">На първо място се класира участникът събрал най-много точки по комплексна оценка (КО), </w:t>
      </w:r>
      <w:r w:rsidRPr="00AD2E58">
        <w:rPr>
          <w:rFonts w:eastAsia="Batang"/>
          <w:sz w:val="24"/>
          <w:szCs w:val="24"/>
          <w:lang w:eastAsia="ko-KR"/>
        </w:rPr>
        <w:t xml:space="preserve">където </w:t>
      </w:r>
      <w:r w:rsidRPr="00AD2E58">
        <w:rPr>
          <w:rFonts w:eastAsia="Batang"/>
          <w:b/>
          <w:sz w:val="24"/>
          <w:szCs w:val="24"/>
          <w:lang w:eastAsia="ko-KR"/>
        </w:rPr>
        <w:t>КО</w:t>
      </w:r>
      <w:r w:rsidRPr="00AD2E58">
        <w:rPr>
          <w:rFonts w:eastAsia="Batang"/>
          <w:sz w:val="24"/>
          <w:szCs w:val="24"/>
          <w:lang w:eastAsia="ko-KR"/>
        </w:rPr>
        <w:t xml:space="preserve"> има максимална стойност 100 точки. </w:t>
      </w:r>
    </w:p>
    <w:p w:rsidR="00AD2E58" w:rsidRDefault="000835AF" w:rsidP="000835AF">
      <w:pPr>
        <w:pStyle w:val="Default"/>
        <w:ind w:right="283"/>
        <w:jc w:val="both"/>
        <w:rPr>
          <w:color w:val="auto"/>
          <w:lang w:val="bg-BG"/>
        </w:rPr>
      </w:pPr>
      <w:r>
        <w:rPr>
          <w:color w:val="auto"/>
          <w:lang w:val="bg-BG"/>
        </w:rPr>
        <w:tab/>
      </w:r>
      <w:r w:rsidR="00AD2E58" w:rsidRPr="00AD2E58">
        <w:rPr>
          <w:color w:val="auto"/>
        </w:rPr>
        <w:t>В случай че комплексните оценки на две или повече оферти са равни, за определяне на изпълнител се прилагат правилата на чл. 58 ППЗОП</w:t>
      </w:r>
      <w:r>
        <w:rPr>
          <w:color w:val="auto"/>
          <w:lang w:val="bg-BG"/>
        </w:rPr>
        <w:t>.</w:t>
      </w:r>
    </w:p>
    <w:p w:rsidR="000835AF" w:rsidRPr="000835AF" w:rsidRDefault="000835AF" w:rsidP="000835AF">
      <w:pPr>
        <w:pStyle w:val="Default"/>
        <w:ind w:right="283"/>
        <w:jc w:val="both"/>
        <w:rPr>
          <w:color w:val="auto"/>
          <w:lang w:val="bg-BG"/>
        </w:rPr>
      </w:pPr>
    </w:p>
    <w:p w:rsidR="0020255C" w:rsidRPr="00B41FA2" w:rsidRDefault="0020255C" w:rsidP="00BB793E">
      <w:pPr>
        <w:keepNext/>
        <w:widowControl/>
        <w:autoSpaceDE/>
        <w:autoSpaceDN/>
        <w:adjustRightInd/>
        <w:spacing w:after="28" w:line="268" w:lineRule="auto"/>
        <w:textAlignment w:val="center"/>
        <w:rPr>
          <w:b/>
          <w:sz w:val="24"/>
          <w:szCs w:val="24"/>
          <w:u w:val="single"/>
          <w:lang w:val="bg-BG" w:eastAsia="bg-BG"/>
        </w:rPr>
      </w:pPr>
      <w:r w:rsidRPr="00B41FA2">
        <w:rPr>
          <w:b/>
          <w:iCs/>
          <w:color w:val="000000"/>
          <w:sz w:val="24"/>
          <w:szCs w:val="24"/>
          <w:u w:val="single"/>
          <w:lang w:val="bg-BG" w:eastAsia="bg-BG"/>
        </w:rPr>
        <w:t>Необичайно благоприятни оферти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Когато предложение в офертата на участник, свързано с цена или разходи, което подлежи на оценяване, е с повече </w:t>
      </w:r>
      <w:r w:rsidRPr="00B41FA2">
        <w:rPr>
          <w:b/>
          <w:color w:val="000000"/>
          <w:sz w:val="24"/>
          <w:szCs w:val="24"/>
          <w:lang w:val="bg-BG" w:eastAsia="bg-BG"/>
        </w:rPr>
        <w:t xml:space="preserve">от 20 на сто  по-благоприятно от средната стойност на предложенията </w:t>
      </w:r>
      <w:r w:rsidRPr="00B41FA2">
        <w:rPr>
          <w:color w:val="000000"/>
          <w:sz w:val="24"/>
          <w:szCs w:val="24"/>
          <w:lang w:val="bg-BG" w:eastAsia="bg-BG"/>
        </w:rPr>
        <w:t>на останалите участници по същия показател за оценка, възложителят изиск</w:t>
      </w:r>
      <w:r w:rsidRPr="00B41FA2">
        <w:rPr>
          <w:color w:val="000000"/>
          <w:sz w:val="24"/>
          <w:szCs w:val="24"/>
          <w:lang w:val="bg-BG" w:eastAsia="bg-BG"/>
        </w:rPr>
        <w:softHyphen/>
        <w:t xml:space="preserve">ва подробна писмена обосновка за начина на неговото образуване, която се представя в </w:t>
      </w:r>
      <w:r w:rsidRPr="00B41FA2">
        <w:rPr>
          <w:b/>
          <w:color w:val="000000"/>
          <w:sz w:val="24"/>
          <w:szCs w:val="24"/>
          <w:lang w:val="bg-BG" w:eastAsia="bg-BG"/>
        </w:rPr>
        <w:t>5-дневен срок</w:t>
      </w:r>
      <w:r w:rsidRPr="00B41FA2">
        <w:rPr>
          <w:color w:val="000000"/>
          <w:sz w:val="24"/>
          <w:szCs w:val="24"/>
          <w:lang w:val="bg-BG" w:eastAsia="bg-BG"/>
        </w:rPr>
        <w:t xml:space="preserve"> от получаване на искането. Обосновката може да се отнася до: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икономическите особености на производствения процес, на предоставяните услуги или на строителния метод;</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оригиналност на предложеното от участника решение по отношение на строителството, доставките или услугите;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спазването на задълженията по чл. 115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5. възможността участникът да получи държавна помощ.</w:t>
      </w:r>
    </w:p>
    <w:p w:rsidR="0020255C" w:rsidRPr="00B41FA2"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 xml:space="preserve">Получената обосновка се оценява по отношение на нейната пълнота и обективност относно посочените обстоятелства, на които се позовава участникът. При необходимост от участника може да бъде изискана уточняваща информация. </w:t>
      </w:r>
      <w:r w:rsidRPr="00B41FA2">
        <w:rPr>
          <w:color w:val="000000"/>
          <w:sz w:val="24"/>
          <w:szCs w:val="24"/>
          <w:lang w:val="bg-BG" w:eastAsia="bg-BG"/>
        </w:rPr>
        <w:lastRenderedPageBreak/>
        <w:t>Обосновката може да не бъде приета и участникът да бъде отстранен само когато представените доказателства не са достатъчни, за да обосноват пред</w:t>
      </w:r>
      <w:r w:rsidR="00BB793E" w:rsidRPr="00B41FA2">
        <w:rPr>
          <w:color w:val="000000"/>
          <w:sz w:val="24"/>
          <w:szCs w:val="24"/>
          <w:lang w:val="bg-BG" w:eastAsia="bg-BG"/>
        </w:rPr>
        <w:t>ложената цена или разходи.</w:t>
      </w:r>
      <w:r w:rsidRPr="00B41FA2">
        <w:rPr>
          <w:color w:val="000000"/>
          <w:sz w:val="24"/>
          <w:szCs w:val="24"/>
          <w:lang w:val="bg-BG" w:eastAsia="bg-BG"/>
        </w:rPr>
        <w:t xml:space="preserve">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чл.115 от ЗОП. </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20255C" w:rsidRPr="00B41FA2" w:rsidRDefault="0020255C" w:rsidP="0020255C">
      <w:pPr>
        <w:keepNext/>
        <w:widowControl/>
        <w:autoSpaceDE/>
        <w:autoSpaceDN/>
        <w:adjustRightInd/>
        <w:spacing w:after="28" w:line="268" w:lineRule="auto"/>
        <w:textAlignment w:val="center"/>
        <w:rPr>
          <w:iCs/>
          <w:color w:val="000000"/>
          <w:sz w:val="24"/>
          <w:szCs w:val="24"/>
          <w:lang w:val="bg-BG" w:eastAsia="bg-BG"/>
        </w:rPr>
      </w:pPr>
    </w:p>
    <w:p w:rsidR="0020255C" w:rsidRPr="00B41FA2" w:rsidRDefault="0020255C" w:rsidP="0020255C">
      <w:pPr>
        <w:keepNext/>
        <w:widowControl/>
        <w:autoSpaceDE/>
        <w:autoSpaceDN/>
        <w:adjustRightInd/>
        <w:spacing w:after="28" w:line="268" w:lineRule="auto"/>
        <w:textAlignment w:val="center"/>
        <w:rPr>
          <w:b/>
          <w:sz w:val="24"/>
          <w:szCs w:val="24"/>
          <w:u w:val="single"/>
          <w:lang w:val="bg-BG" w:eastAsia="bg-BG"/>
        </w:rPr>
      </w:pPr>
      <w:r w:rsidRPr="00B41FA2">
        <w:rPr>
          <w:b/>
          <w:iCs/>
          <w:color w:val="000000"/>
          <w:sz w:val="24"/>
          <w:szCs w:val="24"/>
          <w:u w:val="single"/>
          <w:lang w:val="bg-BG" w:eastAsia="bg-BG"/>
        </w:rPr>
        <w:t>Заявяване на участие</w:t>
      </w:r>
    </w:p>
    <w:p w:rsidR="0020255C" w:rsidRPr="00B41FA2" w:rsidRDefault="0020255C" w:rsidP="0020255C">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 xml:space="preserve">При изготвяне на офертата всеки участник трябва да се придържа точно към обявените от възложителя условия.До </w:t>
      </w:r>
      <w:r w:rsidR="00363FE0" w:rsidRPr="00B41FA2">
        <w:rPr>
          <w:color w:val="000000"/>
          <w:sz w:val="24"/>
          <w:szCs w:val="24"/>
          <w:lang w:val="bg-BG" w:eastAsia="bg-BG"/>
        </w:rPr>
        <w:t>изтичането на срока за подаване</w:t>
      </w:r>
      <w:r w:rsidR="00007F3A" w:rsidRPr="00B41FA2">
        <w:rPr>
          <w:color w:val="000000"/>
          <w:sz w:val="24"/>
          <w:szCs w:val="24"/>
          <w:lang w:val="bg-BG" w:eastAsia="bg-BG"/>
        </w:rPr>
        <w:t xml:space="preserve"> на о</w:t>
      </w:r>
      <w:r w:rsidR="00363FE0" w:rsidRPr="00B41FA2">
        <w:rPr>
          <w:color w:val="000000"/>
          <w:sz w:val="24"/>
          <w:szCs w:val="24"/>
          <w:lang w:val="bg-BG" w:eastAsia="bg-BG"/>
        </w:rPr>
        <w:t xml:space="preserve">фертите всеки </w:t>
      </w:r>
      <w:r w:rsidRPr="00B41FA2">
        <w:rPr>
          <w:color w:val="000000"/>
          <w:sz w:val="24"/>
          <w:szCs w:val="24"/>
          <w:lang w:val="bg-BG" w:eastAsia="bg-BG"/>
        </w:rPr>
        <w:t>участник може да промени, да допълни или да оттегл</w:t>
      </w:r>
      <w:r w:rsidR="00363FE0" w:rsidRPr="00B41FA2">
        <w:rPr>
          <w:color w:val="000000"/>
          <w:sz w:val="24"/>
          <w:szCs w:val="24"/>
          <w:lang w:val="bg-BG" w:eastAsia="bg-BG"/>
        </w:rPr>
        <w:t xml:space="preserve">и офертата си. </w:t>
      </w:r>
      <w:r w:rsidRPr="00B41FA2">
        <w:rPr>
          <w:color w:val="000000"/>
          <w:sz w:val="24"/>
          <w:szCs w:val="24"/>
          <w:lang w:val="bg-BG" w:eastAsia="bg-BG"/>
        </w:rPr>
        <w:t xml:space="preserve">Всеки участник в процедура за възлагане на обществена поръчка има право да представи </w:t>
      </w:r>
      <w:r w:rsidRPr="00B41FA2">
        <w:rPr>
          <w:b/>
          <w:color w:val="000000"/>
          <w:sz w:val="24"/>
          <w:szCs w:val="24"/>
          <w:lang w:val="bg-BG" w:eastAsia="bg-BG"/>
        </w:rPr>
        <w:t>само една оферта.</w:t>
      </w:r>
      <w:r w:rsidRPr="00B41FA2">
        <w:rPr>
          <w:color w:val="000000"/>
          <w:sz w:val="24"/>
          <w:szCs w:val="24"/>
          <w:lang w:val="bg-BG" w:eastAsia="bg-BG"/>
        </w:rPr>
        <w:t xml:space="preserve"> Лице, което участва в обединение или е дало съгласие да бъде подизпълнител на друг участник, не може да подава самостоятелно оферта. В процедура за възлагане на обществена поръчка 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 </w:t>
      </w:r>
    </w:p>
    <w:p w:rsidR="00FF0C63" w:rsidRPr="00B41FA2" w:rsidRDefault="00FF0C63" w:rsidP="00007305">
      <w:pPr>
        <w:widowControl/>
        <w:autoSpaceDE/>
        <w:autoSpaceDN/>
        <w:adjustRightInd/>
        <w:jc w:val="both"/>
        <w:rPr>
          <w:b/>
          <w:color w:val="000000"/>
          <w:sz w:val="24"/>
          <w:szCs w:val="24"/>
          <w:lang w:val="bg-BG" w:eastAsia="bg-BG"/>
        </w:rPr>
      </w:pPr>
    </w:p>
    <w:p w:rsidR="00363FE0" w:rsidRPr="00B41FA2" w:rsidRDefault="00B4495D" w:rsidP="002668D9">
      <w:pPr>
        <w:widowControl/>
        <w:autoSpaceDE/>
        <w:autoSpaceDN/>
        <w:adjustRightInd/>
        <w:jc w:val="both"/>
        <w:rPr>
          <w:b/>
          <w:color w:val="000000"/>
          <w:sz w:val="28"/>
          <w:szCs w:val="28"/>
          <w:lang w:val="bg-BG" w:eastAsia="bg-BG"/>
        </w:rPr>
      </w:pPr>
      <w:r w:rsidRPr="00B41FA2">
        <w:rPr>
          <w:b/>
          <w:color w:val="000000"/>
          <w:sz w:val="28"/>
          <w:szCs w:val="28"/>
          <w:lang w:val="bg-BG" w:eastAsia="bg-BG"/>
        </w:rPr>
        <w:t xml:space="preserve">ОФЕРТА </w:t>
      </w:r>
      <w:r w:rsidR="009F0932" w:rsidRPr="00B41FA2">
        <w:rPr>
          <w:b/>
          <w:color w:val="000000"/>
          <w:sz w:val="28"/>
          <w:szCs w:val="28"/>
          <w:lang w:val="bg-BG" w:eastAsia="bg-BG"/>
        </w:rPr>
        <w:t>ЗА УЧАСТИЕ</w:t>
      </w:r>
    </w:p>
    <w:p w:rsidR="006E5167" w:rsidRPr="00B41FA2" w:rsidRDefault="00007305" w:rsidP="006E5167">
      <w:pPr>
        <w:widowControl/>
        <w:autoSpaceDE/>
        <w:autoSpaceDN/>
        <w:adjustRightInd/>
        <w:jc w:val="both"/>
        <w:rPr>
          <w:iCs/>
          <w:color w:val="000000"/>
          <w:sz w:val="24"/>
          <w:szCs w:val="24"/>
          <w:u w:val="single"/>
          <w:lang w:val="bg-BG" w:eastAsia="bg-BG"/>
        </w:rPr>
      </w:pPr>
      <w:r w:rsidRPr="00B41FA2">
        <w:rPr>
          <w:iCs/>
          <w:color w:val="000000"/>
          <w:sz w:val="24"/>
          <w:szCs w:val="24"/>
          <w:lang w:val="bg-BG" w:eastAsia="bg-BG"/>
        </w:rPr>
        <w:t xml:space="preserve">Офертата се представя на български език в запечатана, </w:t>
      </w:r>
      <w:r w:rsidRPr="00B41FA2">
        <w:rPr>
          <w:b/>
          <w:iCs/>
          <w:color w:val="000000"/>
          <w:sz w:val="24"/>
          <w:szCs w:val="24"/>
          <w:u w:val="single"/>
          <w:lang w:val="bg-BG" w:eastAsia="bg-BG"/>
        </w:rPr>
        <w:t xml:space="preserve">непрозрачна ОПАКОВКА </w:t>
      </w:r>
      <w:r w:rsidRPr="00B41FA2">
        <w:rPr>
          <w:iCs/>
          <w:color w:val="000000"/>
          <w:sz w:val="24"/>
          <w:szCs w:val="24"/>
          <w:lang w:val="bg-BG" w:eastAsia="bg-BG"/>
        </w:rPr>
        <w:t>от участника, или от упълномощен от него представител – лично или чрез пощенска или друга куриерска услуга с препоръчана пратка с обратна разписка, на</w:t>
      </w:r>
      <w:r w:rsidR="00363FE0" w:rsidRPr="00B41FA2">
        <w:rPr>
          <w:iCs/>
          <w:color w:val="000000"/>
          <w:sz w:val="24"/>
          <w:szCs w:val="24"/>
          <w:lang w:val="bg-BG" w:eastAsia="bg-BG"/>
        </w:rPr>
        <w:t xml:space="preserve"> адреса, посочен от възложителя</w:t>
      </w:r>
      <w:r w:rsidRPr="00B41FA2">
        <w:rPr>
          <w:iCs/>
          <w:color w:val="000000"/>
          <w:sz w:val="24"/>
          <w:szCs w:val="24"/>
          <w:lang w:val="bg-BG" w:eastAsia="bg-BG"/>
        </w:rPr>
        <w:t>. Върху опаковката участникът посочва:</w:t>
      </w:r>
      <w:r w:rsidR="00363FE0" w:rsidRPr="00B41FA2">
        <w:rPr>
          <w:iCs/>
          <w:color w:val="000000"/>
          <w:sz w:val="24"/>
          <w:szCs w:val="24"/>
          <w:u w:val="single"/>
          <w:lang w:val="bg-BG" w:eastAsia="bg-BG"/>
        </w:rPr>
        <w:t xml:space="preserve">наименованието на </w:t>
      </w:r>
      <w:r w:rsidRPr="00B41FA2">
        <w:rPr>
          <w:iCs/>
          <w:color w:val="000000"/>
          <w:sz w:val="24"/>
          <w:szCs w:val="24"/>
          <w:u w:val="single"/>
          <w:lang w:val="bg-BG" w:eastAsia="bg-BG"/>
        </w:rPr>
        <w:t>участника, включително участниците в обединението, когато е приложимо;адрес за кореспонденция, телефон и по възможност – факс и електронен адрес;наименованието на поръчката, а когато е приложимо – и обособените позиции, за които се подават документите.</w:t>
      </w:r>
    </w:p>
    <w:p w:rsidR="006E5167" w:rsidRPr="00B41FA2" w:rsidRDefault="006E5167" w:rsidP="006E5167">
      <w:pPr>
        <w:widowControl/>
        <w:autoSpaceDE/>
        <w:autoSpaceDN/>
        <w:adjustRightInd/>
        <w:jc w:val="both"/>
        <w:rPr>
          <w:iCs/>
          <w:color w:val="000000"/>
          <w:sz w:val="24"/>
          <w:szCs w:val="24"/>
          <w:u w:val="single"/>
          <w:lang w:val="bg-BG" w:eastAsia="bg-BG"/>
        </w:rPr>
      </w:pPr>
    </w:p>
    <w:p w:rsidR="00007305" w:rsidRPr="00B41FA2" w:rsidRDefault="00007305" w:rsidP="006E5167">
      <w:pPr>
        <w:widowControl/>
        <w:autoSpaceDE/>
        <w:autoSpaceDN/>
        <w:adjustRightInd/>
        <w:jc w:val="both"/>
        <w:rPr>
          <w:b/>
          <w:iCs/>
          <w:color w:val="000000"/>
          <w:sz w:val="24"/>
          <w:szCs w:val="24"/>
          <w:lang w:val="bg-BG" w:eastAsia="bg-BG"/>
        </w:rPr>
      </w:pPr>
      <w:r w:rsidRPr="00B41FA2">
        <w:rPr>
          <w:iCs/>
          <w:color w:val="000000"/>
          <w:sz w:val="24"/>
          <w:szCs w:val="24"/>
          <w:lang w:val="bg-BG" w:eastAsia="bg-BG"/>
        </w:rPr>
        <w:t xml:space="preserve">Опаковката включва документите по </w:t>
      </w:r>
      <w:r w:rsidRPr="00B41FA2">
        <w:rPr>
          <w:b/>
          <w:iCs/>
          <w:color w:val="000000"/>
          <w:sz w:val="24"/>
          <w:szCs w:val="24"/>
          <w:lang w:val="bg-BG" w:eastAsia="bg-BG"/>
        </w:rPr>
        <w:t xml:space="preserve">чл. 39, ал. 2 и ал. 3, т. 1 от ППЗОП,опис на представените документи,както и отделен запечатан непрозрачен плик с надпис </w:t>
      </w:r>
      <w:r w:rsidRPr="00B41FA2">
        <w:rPr>
          <w:b/>
          <w:iCs/>
          <w:color w:val="000000"/>
          <w:sz w:val="24"/>
          <w:szCs w:val="24"/>
          <w:lang w:val="bg-BG" w:eastAsia="bg-BG"/>
        </w:rPr>
        <w:lastRenderedPageBreak/>
        <w:t>"Предлагани ценови параметри", който съдържа ценовото предложение по чл. 39, ал. 3, т. 2 от ППЗОП.</w:t>
      </w:r>
    </w:p>
    <w:p w:rsidR="00363FE0" w:rsidRPr="00B41FA2" w:rsidRDefault="00363FE0" w:rsidP="00FF0C63">
      <w:pPr>
        <w:keepNext/>
        <w:widowControl/>
        <w:autoSpaceDE/>
        <w:autoSpaceDN/>
        <w:adjustRightInd/>
        <w:spacing w:after="28" w:line="268" w:lineRule="auto"/>
        <w:jc w:val="both"/>
        <w:textAlignment w:val="center"/>
        <w:rPr>
          <w:iCs/>
          <w:color w:val="000000"/>
          <w:sz w:val="24"/>
          <w:szCs w:val="24"/>
          <w:lang w:val="bg-BG" w:eastAsia="bg-BG"/>
        </w:rPr>
      </w:pPr>
    </w:p>
    <w:p w:rsidR="00007305" w:rsidRPr="00B41FA2" w:rsidRDefault="00007305" w:rsidP="00FF0C63">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Съдържание на ОПАКОВКАТА – документи и образци:</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а) Опис на представените документи, съдържащи се в офертата, подписан от участника –Образец № 1;</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–Образец № 2</w:t>
      </w:r>
      <w:r w:rsidR="00747E7E" w:rsidRPr="00B41FA2">
        <w:rPr>
          <w:iCs/>
          <w:color w:val="000000"/>
          <w:sz w:val="24"/>
          <w:szCs w:val="24"/>
          <w:lang w:val="bg-BG" w:eastAsia="bg-BG"/>
        </w:rPr>
        <w:t>.</w:t>
      </w:r>
    </w:p>
    <w:p w:rsidR="00007305" w:rsidRPr="00B41FA2" w:rsidRDefault="00F702A2" w:rsidP="00FF0C63">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Указания</w:t>
      </w:r>
      <w:r w:rsidR="00007305" w:rsidRPr="00B41FA2">
        <w:rPr>
          <w:b/>
          <w:iCs/>
          <w:color w:val="000000"/>
          <w:sz w:val="24"/>
          <w:szCs w:val="24"/>
          <w:u w:val="single"/>
          <w:lang w:val="bg-BG" w:eastAsia="bg-BG"/>
        </w:rPr>
        <w:t xml:space="preserve"> за подготовка на </w:t>
      </w:r>
      <w:r w:rsidR="005446BC" w:rsidRPr="00B41FA2">
        <w:rPr>
          <w:b/>
          <w:iCs/>
          <w:color w:val="000000"/>
          <w:sz w:val="24"/>
          <w:szCs w:val="24"/>
          <w:u w:val="single"/>
          <w:lang w:val="bg-BG" w:eastAsia="bg-BG"/>
        </w:rPr>
        <w:t>ЕЕД</w:t>
      </w:r>
      <w:r w:rsidR="00007305" w:rsidRPr="00B41FA2">
        <w:rPr>
          <w:b/>
          <w:iCs/>
          <w:color w:val="000000"/>
          <w:sz w:val="24"/>
          <w:szCs w:val="24"/>
          <w:u w:val="single"/>
          <w:lang w:val="bg-BG" w:eastAsia="bg-BG"/>
        </w:rPr>
        <w:t>ОП:</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1. При подаване на оферта участникът декларира липсата на </w:t>
      </w:r>
      <w:r w:rsidRPr="00B41FA2">
        <w:rPr>
          <w:i/>
          <w:iCs/>
          <w:color w:val="000000"/>
          <w:sz w:val="24"/>
          <w:szCs w:val="24"/>
          <w:lang w:val="bg-BG" w:eastAsia="bg-BG"/>
        </w:rPr>
        <w:t>основанията за отстраняване и съответствие с критериите за подбор</w:t>
      </w:r>
      <w:r w:rsidRPr="00B41FA2">
        <w:rPr>
          <w:iCs/>
          <w:color w:val="000000"/>
          <w:sz w:val="24"/>
          <w:szCs w:val="24"/>
          <w:lang w:val="bg-BG" w:eastAsia="bg-BG"/>
        </w:rPr>
        <w:t xml:space="preserve">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lang w:val="bg-BG" w:eastAsia="bg-BG"/>
        </w:rPr>
        <w:t xml:space="preserve">2. Когато участникът е посочил, че ще </w:t>
      </w:r>
      <w:r w:rsidRPr="00B41FA2">
        <w:rPr>
          <w:iCs/>
          <w:color w:val="000000"/>
          <w:sz w:val="24"/>
          <w:szCs w:val="24"/>
          <w:u w:val="single"/>
          <w:lang w:val="bg-BG" w:eastAsia="bg-BG"/>
        </w:rPr>
        <w:t>използва капацитета на трети лица за доказване на съответствието с критериите за подбор</w:t>
      </w:r>
      <w:r w:rsidRPr="00B41FA2">
        <w:rPr>
          <w:iCs/>
          <w:color w:val="000000"/>
          <w:sz w:val="24"/>
          <w:szCs w:val="24"/>
          <w:lang w:val="bg-BG" w:eastAsia="bg-BG"/>
        </w:rPr>
        <w:t xml:space="preserve"> или че ще използва </w:t>
      </w:r>
      <w:r w:rsidRPr="00B41FA2">
        <w:rPr>
          <w:iCs/>
          <w:color w:val="000000"/>
          <w:sz w:val="24"/>
          <w:szCs w:val="24"/>
          <w:u w:val="single"/>
          <w:lang w:val="bg-BG" w:eastAsia="bg-BG"/>
        </w:rPr>
        <w:t xml:space="preserve">подизпълнители, за всяко от тези лица се представя отделен ЕЕДОП, който съдържа информацията по т. 1.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747E7E"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lang w:val="bg-BG" w:eastAsia="bg-BG"/>
        </w:rPr>
        <w:t xml:space="preserve">В тези случаи към документите за подбор вместо ЕЕДОП се представя </w:t>
      </w:r>
      <w:r w:rsidRPr="00B41FA2">
        <w:rPr>
          <w:iCs/>
          <w:color w:val="000000"/>
          <w:sz w:val="24"/>
          <w:szCs w:val="24"/>
          <w:u w:val="single"/>
          <w:lang w:val="bg-BG" w:eastAsia="bg-BG"/>
        </w:rPr>
        <w:t>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4. Лицата по чл. 54, ал. 2 и чл. 55, ал. 3 ЗОП са: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4.1. лицата</w:t>
      </w:r>
      <w:r w:rsidR="00A32CCD">
        <w:rPr>
          <w:i/>
          <w:iCs/>
          <w:color w:val="000000"/>
          <w:sz w:val="24"/>
          <w:szCs w:val="24"/>
          <w:lang w:val="bg-BG" w:eastAsia="bg-BG"/>
        </w:rPr>
        <w:t>, които представляват участника</w:t>
      </w:r>
      <w:r w:rsidRPr="00B41FA2">
        <w:rPr>
          <w:i/>
          <w:iCs/>
          <w:color w:val="000000"/>
          <w:sz w:val="24"/>
          <w:szCs w:val="24"/>
          <w:lang w:val="bg-BG" w:eastAsia="bg-BG"/>
        </w:rPr>
        <w:t xml:space="preserve">;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lastRenderedPageBreak/>
        <w:t>4.2. лицата, които са членове на управителни и надзорни органи на уч</w:t>
      </w:r>
      <w:r w:rsidR="00A32CCD">
        <w:rPr>
          <w:i/>
          <w:iCs/>
          <w:color w:val="000000"/>
          <w:sz w:val="24"/>
          <w:szCs w:val="24"/>
          <w:lang w:val="bg-BG" w:eastAsia="bg-BG"/>
        </w:rPr>
        <w:t>астника</w:t>
      </w:r>
      <w:r w:rsidRPr="00B41FA2">
        <w:rPr>
          <w:i/>
          <w:iCs/>
          <w:color w:val="000000"/>
          <w:sz w:val="24"/>
          <w:szCs w:val="24"/>
          <w:lang w:val="bg-BG" w:eastAsia="bg-BG"/>
        </w:rPr>
        <w:t xml:space="preserve">;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 Лицата по т. 4.1 и 4.2 са, както следва: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5.1. при събирателно дружество – лицата по чл. 84, ал. 1 и чл. 89,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5.2. при командитно дружество – неограничено отговорните съдружници по чл. 105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5.4. при акционерно дружество – лицата по чл. 241, ал. 1, чл. 242, ал. 1 и чл. 244,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5.5. при командитно дружество с акции – лицата по чл. 256 във връзка с чл. 244, ал. 1 от Търговския закон;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5.6. при едноличен търговец – физическото лице – търговец;</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5.8. в случаите по т. 5.1 – 5.7 – и прокуристите, когато има такива; </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007305" w:rsidRPr="00B41FA2" w:rsidRDefault="00007305" w:rsidP="00FF0C63">
      <w:pPr>
        <w:keepNext/>
        <w:widowControl/>
        <w:autoSpaceDE/>
        <w:autoSpaceDN/>
        <w:adjustRightInd/>
        <w:spacing w:after="28" w:line="268" w:lineRule="auto"/>
        <w:jc w:val="both"/>
        <w:textAlignment w:val="center"/>
        <w:rPr>
          <w:b/>
          <w:iCs/>
          <w:color w:val="000000"/>
          <w:sz w:val="24"/>
          <w:szCs w:val="24"/>
          <w:lang w:val="bg-BG" w:eastAsia="bg-BG"/>
        </w:rPr>
      </w:pPr>
      <w:r w:rsidRPr="00B41FA2">
        <w:rPr>
          <w:iCs/>
          <w:color w:val="000000"/>
          <w:sz w:val="24"/>
          <w:szCs w:val="24"/>
          <w:lang w:val="bg-BG" w:eastAsia="bg-BG"/>
        </w:rPr>
        <w:t xml:space="preserve">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w:t>
      </w:r>
      <w:r w:rsidRPr="00B41FA2">
        <w:rPr>
          <w:b/>
          <w:iCs/>
          <w:color w:val="000000"/>
          <w:sz w:val="24"/>
          <w:szCs w:val="24"/>
          <w:lang w:val="bg-BG" w:eastAsia="bg-BG"/>
        </w:rPr>
        <w:t xml:space="preserve">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lastRenderedPageBreak/>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020086" w:rsidRPr="00B41FA2" w:rsidRDefault="00020086" w:rsidP="00FF0C63">
      <w:pPr>
        <w:keepNext/>
        <w:widowControl/>
        <w:autoSpaceDE/>
        <w:autoSpaceDN/>
        <w:adjustRightInd/>
        <w:spacing w:after="28" w:line="268" w:lineRule="auto"/>
        <w:jc w:val="both"/>
        <w:textAlignment w:val="center"/>
        <w:rPr>
          <w:iCs/>
          <w:color w:val="000000"/>
          <w:sz w:val="24"/>
          <w:szCs w:val="24"/>
          <w:lang w:val="bg-BG" w:eastAsia="bg-BG"/>
        </w:rPr>
      </w:pP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020086" w:rsidRPr="00B41FA2" w:rsidRDefault="00020086" w:rsidP="00FF0C63">
      <w:pPr>
        <w:keepNext/>
        <w:widowControl/>
        <w:autoSpaceDE/>
        <w:autoSpaceDN/>
        <w:adjustRightInd/>
        <w:spacing w:after="28" w:line="268" w:lineRule="auto"/>
        <w:jc w:val="both"/>
        <w:textAlignment w:val="center"/>
        <w:rPr>
          <w:b/>
          <w:iCs/>
          <w:color w:val="000000"/>
          <w:sz w:val="24"/>
          <w:szCs w:val="24"/>
          <w:u w:val="single"/>
          <w:lang w:val="bg-BG" w:eastAsia="bg-BG"/>
        </w:rPr>
      </w:pPr>
    </w:p>
    <w:p w:rsidR="00020086" w:rsidRPr="00B41FA2" w:rsidRDefault="00020086" w:rsidP="00FF0C63">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 xml:space="preserve">ВАЖНО! </w:t>
      </w:r>
    </w:p>
    <w:p w:rsidR="00007305" w:rsidRPr="00B41FA2" w:rsidRDefault="00007305" w:rsidP="00FF0C63">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 xml:space="preserve">Документи удостоверяващи липсата на основанията за отстраняване от процедурата. </w:t>
      </w:r>
    </w:p>
    <w:p w:rsidR="00007305" w:rsidRPr="00B41FA2" w:rsidRDefault="00020086"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1.</w:t>
      </w:r>
      <w:r w:rsidR="00007305" w:rsidRPr="00B41FA2">
        <w:rPr>
          <w:i/>
          <w:iCs/>
          <w:color w:val="000000"/>
          <w:sz w:val="24"/>
          <w:szCs w:val="24"/>
          <w:lang w:val="bg-BG" w:eastAsia="bg-BG"/>
        </w:rPr>
        <w:t>за обстоятелствата по чл. 54, ал. 1, т. 1 от ЗОП – свидетелство за съдимост;</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3. за обстоятелството по чл. 54, ал. 1, т. 6 от ЗОП – удостоверение от органите на Изпълнителна агенция „Главна инспекция по труда;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Когато в удостоверението по т. 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lastRenderedPageBreak/>
        <w:t>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07305" w:rsidRPr="00B41FA2" w:rsidRDefault="00007305" w:rsidP="00FF0C63">
      <w:pPr>
        <w:keepNext/>
        <w:widowControl/>
        <w:autoSpaceDE/>
        <w:autoSpaceDN/>
        <w:adjustRightInd/>
        <w:spacing w:after="28" w:line="268" w:lineRule="auto"/>
        <w:jc w:val="both"/>
        <w:textAlignment w:val="center"/>
        <w:rPr>
          <w:i/>
          <w:iCs/>
          <w:color w:val="000000"/>
          <w:sz w:val="24"/>
          <w:szCs w:val="24"/>
          <w:lang w:val="bg-BG" w:eastAsia="bg-BG"/>
        </w:rPr>
      </w:pPr>
      <w:r w:rsidRPr="00B41FA2">
        <w:rPr>
          <w:i/>
          <w:iCs/>
          <w:color w:val="000000"/>
          <w:sz w:val="24"/>
          <w:szCs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u w:val="single"/>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020086" w:rsidRPr="00B41FA2" w:rsidRDefault="00020086" w:rsidP="00FF0C63">
      <w:pPr>
        <w:keepNext/>
        <w:widowControl/>
        <w:autoSpaceDE/>
        <w:autoSpaceDN/>
        <w:adjustRightInd/>
        <w:spacing w:after="28" w:line="268" w:lineRule="auto"/>
        <w:jc w:val="both"/>
        <w:textAlignment w:val="center"/>
        <w:rPr>
          <w:iCs/>
          <w:color w:val="000000"/>
          <w:sz w:val="24"/>
          <w:szCs w:val="24"/>
          <w:u w:val="single"/>
          <w:lang w:val="bg-BG" w:eastAsia="bg-BG"/>
        </w:rPr>
      </w:pP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 Документи за доказване на предприетите мерки за надеждност, когато е приложимо.</w:t>
      </w:r>
    </w:p>
    <w:p w:rsidR="00020086" w:rsidRPr="00B41FA2" w:rsidRDefault="00020086" w:rsidP="00020086">
      <w:pPr>
        <w:keepNext/>
        <w:widowControl/>
        <w:autoSpaceDE/>
        <w:autoSpaceDN/>
        <w:adjustRightInd/>
        <w:spacing w:after="28" w:line="268" w:lineRule="auto"/>
        <w:textAlignment w:val="center"/>
        <w:rPr>
          <w:i/>
          <w:iCs/>
          <w:color w:val="000000"/>
          <w:sz w:val="24"/>
          <w:szCs w:val="24"/>
          <w:lang w:val="bg-BG" w:eastAsia="bg-BG"/>
        </w:rPr>
      </w:pPr>
    </w:p>
    <w:p w:rsidR="00007305" w:rsidRPr="00B41FA2" w:rsidRDefault="00007305" w:rsidP="00020086">
      <w:pPr>
        <w:keepNext/>
        <w:widowControl/>
        <w:autoSpaceDE/>
        <w:autoSpaceDN/>
        <w:adjustRightInd/>
        <w:spacing w:after="28" w:line="268" w:lineRule="auto"/>
        <w:textAlignment w:val="center"/>
        <w:rPr>
          <w:b/>
          <w:iCs/>
          <w:color w:val="000000"/>
          <w:sz w:val="24"/>
          <w:szCs w:val="24"/>
          <w:u w:val="single"/>
          <w:lang w:val="bg-BG" w:eastAsia="bg-BG"/>
        </w:rPr>
      </w:pPr>
      <w:r w:rsidRPr="00B41FA2">
        <w:rPr>
          <w:b/>
          <w:iCs/>
          <w:color w:val="000000"/>
          <w:sz w:val="24"/>
          <w:szCs w:val="24"/>
          <w:u w:val="single"/>
          <w:lang w:val="bg-BG" w:eastAsia="bg-BG"/>
        </w:rPr>
        <w:t>Указание за подготовка: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Като доказателства за надеждността на участника се представят следните документи:</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w:t>
      </w:r>
      <w:r w:rsidRPr="00B41FA2">
        <w:rPr>
          <w:iCs/>
          <w:color w:val="000000"/>
          <w:sz w:val="24"/>
          <w:szCs w:val="24"/>
          <w:lang w:val="bg-BG" w:eastAsia="bg-BG"/>
        </w:rPr>
        <w:lastRenderedPageBreak/>
        <w:t>изплащане на дължимите задължения или е в процес на изплащане на дължимо обезщетение;</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007305" w:rsidRPr="00B41FA2" w:rsidRDefault="00020086" w:rsidP="00FF0C63">
      <w:pPr>
        <w:keepNext/>
        <w:widowControl/>
        <w:autoSpaceDE/>
        <w:autoSpaceDN/>
        <w:adjustRightInd/>
        <w:spacing w:after="28" w:line="268" w:lineRule="auto"/>
        <w:jc w:val="both"/>
        <w:textAlignment w:val="center"/>
        <w:rPr>
          <w:b/>
          <w:iCs/>
          <w:caps/>
          <w:color w:val="000000"/>
          <w:sz w:val="24"/>
          <w:szCs w:val="24"/>
          <w:u w:val="single"/>
          <w:lang w:val="bg-BG" w:eastAsia="bg-BG"/>
        </w:rPr>
      </w:pPr>
      <w:r w:rsidRPr="00B41FA2">
        <w:rPr>
          <w:b/>
          <w:iCs/>
          <w:caps/>
          <w:color w:val="000000"/>
          <w:sz w:val="24"/>
          <w:szCs w:val="24"/>
          <w:u w:val="single"/>
          <w:lang w:val="bg-BG" w:eastAsia="bg-BG"/>
        </w:rPr>
        <w:t>Важно!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г) Документ, от който да е видно правното основание за създаване на обединението </w:t>
      </w:r>
      <w:r w:rsidRPr="00B41FA2">
        <w:rPr>
          <w:b/>
          <w:iCs/>
          <w:color w:val="000000"/>
          <w:sz w:val="24"/>
          <w:szCs w:val="24"/>
          <w:u w:val="single"/>
          <w:lang w:val="bg-BG" w:eastAsia="bg-BG"/>
        </w:rPr>
        <w:t xml:space="preserve">(когато е приложимо) </w:t>
      </w:r>
      <w:r w:rsidRPr="00B41FA2">
        <w:rPr>
          <w:iCs/>
          <w:color w:val="000000"/>
          <w:sz w:val="24"/>
          <w:szCs w:val="24"/>
          <w:lang w:val="bg-BG" w:eastAsia="bg-BG"/>
        </w:rPr>
        <w:t xml:space="preserve"> - заверено от участника копие;</w:t>
      </w:r>
    </w:p>
    <w:p w:rsidR="00007305" w:rsidRPr="00B41FA2" w:rsidRDefault="00007305" w:rsidP="00020086">
      <w:pPr>
        <w:keepNext/>
        <w:widowControl/>
        <w:autoSpaceDE/>
        <w:autoSpaceDN/>
        <w:adjustRightInd/>
        <w:spacing w:after="28" w:line="268" w:lineRule="auto"/>
        <w:jc w:val="both"/>
        <w:textAlignment w:val="center"/>
        <w:rPr>
          <w:b/>
          <w:iCs/>
          <w:color w:val="000000"/>
          <w:sz w:val="24"/>
          <w:szCs w:val="24"/>
          <w:u w:val="single"/>
          <w:lang w:val="bg-BG" w:eastAsia="bg-BG"/>
        </w:rPr>
      </w:pPr>
      <w:r w:rsidRPr="00B41FA2">
        <w:rPr>
          <w:b/>
          <w:iCs/>
          <w:color w:val="000000"/>
          <w:sz w:val="24"/>
          <w:szCs w:val="24"/>
          <w:u w:val="single"/>
          <w:lang w:val="bg-BG" w:eastAsia="bg-BG"/>
        </w:rPr>
        <w:t>Указание за подготовка: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1. правата и задълженията на участниците в обединението;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2. разпределението на отговорността между членовете на обединението;</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ab/>
        <w:t>3. дейностите, които ще изпълнява всеки член на обединението.</w:t>
      </w:r>
    </w:p>
    <w:p w:rsidR="00007305" w:rsidRPr="00DA4A06" w:rsidRDefault="00007305" w:rsidP="00020086">
      <w:pPr>
        <w:keepNext/>
        <w:widowControl/>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 xml:space="preserve">д)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Pr="00DA4A06">
        <w:rPr>
          <w:iCs/>
          <w:color w:val="000000"/>
          <w:sz w:val="24"/>
          <w:szCs w:val="24"/>
          <w:lang w:val="bg-BG" w:eastAsia="bg-BG"/>
        </w:rPr>
        <w:t xml:space="preserve">Образец № </w:t>
      </w:r>
      <w:r w:rsidR="00DA4A06" w:rsidRPr="00DA4A06">
        <w:rPr>
          <w:iCs/>
          <w:color w:val="000000"/>
          <w:sz w:val="24"/>
          <w:szCs w:val="24"/>
          <w:lang w:val="bg-BG" w:eastAsia="bg-BG"/>
        </w:rPr>
        <w:t>9</w:t>
      </w:r>
      <w:r w:rsidR="004A1E57" w:rsidRPr="00DA4A06">
        <w:rPr>
          <w:iCs/>
          <w:color w:val="000000"/>
          <w:sz w:val="24"/>
          <w:szCs w:val="24"/>
          <w:lang w:val="bg-BG" w:eastAsia="bg-BG"/>
        </w:rPr>
        <w:t>;</w:t>
      </w:r>
    </w:p>
    <w:p w:rsidR="00007305" w:rsidRPr="00B41FA2" w:rsidRDefault="00020086" w:rsidP="00FF0C63">
      <w:pPr>
        <w:keepNext/>
        <w:widowControl/>
        <w:autoSpaceDE/>
        <w:autoSpaceDN/>
        <w:adjustRightInd/>
        <w:spacing w:after="28" w:line="268" w:lineRule="auto"/>
        <w:jc w:val="both"/>
        <w:textAlignment w:val="center"/>
        <w:rPr>
          <w:iCs/>
          <w:color w:val="000000"/>
          <w:sz w:val="24"/>
          <w:szCs w:val="24"/>
          <w:lang w:val="bg-BG" w:eastAsia="bg-BG"/>
        </w:rPr>
      </w:pPr>
      <w:r w:rsidRPr="00DA4A06">
        <w:rPr>
          <w:iCs/>
          <w:color w:val="000000"/>
          <w:sz w:val="24"/>
          <w:szCs w:val="24"/>
          <w:lang w:val="bg-BG" w:eastAsia="bg-BG"/>
        </w:rPr>
        <w:t xml:space="preserve">е) Техническо предложение </w:t>
      </w:r>
      <w:r w:rsidR="00007305" w:rsidRPr="00DA4A06">
        <w:rPr>
          <w:iCs/>
          <w:color w:val="000000"/>
          <w:sz w:val="24"/>
          <w:szCs w:val="24"/>
          <w:lang w:val="bg-BG" w:eastAsia="bg-BG"/>
        </w:rPr>
        <w:t>- Образец № 3 , съдържащо:</w:t>
      </w:r>
    </w:p>
    <w:p w:rsidR="004A1E57" w:rsidRPr="00B41FA2" w:rsidRDefault="00007305" w:rsidP="006F6563">
      <w:pPr>
        <w:pStyle w:val="aa"/>
        <w:keepNext/>
        <w:widowControl/>
        <w:numPr>
          <w:ilvl w:val="0"/>
          <w:numId w:val="18"/>
        </w:numPr>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4A1E57" w:rsidRPr="00B41FA2" w:rsidRDefault="00007305" w:rsidP="006F6563">
      <w:pPr>
        <w:pStyle w:val="aa"/>
        <w:keepNext/>
        <w:widowControl/>
        <w:numPr>
          <w:ilvl w:val="0"/>
          <w:numId w:val="18"/>
        </w:numPr>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4A1E57" w:rsidRPr="00DA4A06" w:rsidRDefault="00007305" w:rsidP="006F6563">
      <w:pPr>
        <w:pStyle w:val="aa"/>
        <w:keepNext/>
        <w:widowControl/>
        <w:numPr>
          <w:ilvl w:val="0"/>
          <w:numId w:val="18"/>
        </w:numPr>
        <w:autoSpaceDE/>
        <w:autoSpaceDN/>
        <w:adjustRightInd/>
        <w:spacing w:after="28" w:line="268" w:lineRule="auto"/>
        <w:jc w:val="both"/>
        <w:textAlignment w:val="center"/>
        <w:rPr>
          <w:iCs/>
          <w:color w:val="000000"/>
          <w:sz w:val="24"/>
          <w:szCs w:val="24"/>
          <w:lang w:val="bg-BG" w:eastAsia="bg-BG"/>
        </w:rPr>
      </w:pPr>
      <w:r w:rsidRPr="00B41FA2">
        <w:rPr>
          <w:iCs/>
          <w:color w:val="000000"/>
          <w:sz w:val="24"/>
          <w:szCs w:val="24"/>
          <w:lang w:val="bg-BG" w:eastAsia="bg-BG"/>
        </w:rPr>
        <w:lastRenderedPageBreak/>
        <w:t xml:space="preserve">декларация за съгласие с клаузите на приложения проект на договор - </w:t>
      </w:r>
      <w:r w:rsidRPr="00DA4A06">
        <w:rPr>
          <w:iCs/>
          <w:color w:val="000000"/>
          <w:sz w:val="24"/>
          <w:szCs w:val="24"/>
          <w:lang w:val="bg-BG" w:eastAsia="bg-BG"/>
        </w:rPr>
        <w:t>Образец № 4;</w:t>
      </w:r>
    </w:p>
    <w:p w:rsidR="004A1E57" w:rsidRPr="00DA4A06" w:rsidRDefault="00007305" w:rsidP="006F6563">
      <w:pPr>
        <w:pStyle w:val="aa"/>
        <w:keepNext/>
        <w:widowControl/>
        <w:numPr>
          <w:ilvl w:val="0"/>
          <w:numId w:val="18"/>
        </w:numPr>
        <w:autoSpaceDE/>
        <w:autoSpaceDN/>
        <w:adjustRightInd/>
        <w:spacing w:after="28" w:line="268" w:lineRule="auto"/>
        <w:jc w:val="both"/>
        <w:textAlignment w:val="center"/>
        <w:rPr>
          <w:iCs/>
          <w:color w:val="000000"/>
          <w:sz w:val="24"/>
          <w:szCs w:val="24"/>
          <w:lang w:val="bg-BG" w:eastAsia="bg-BG"/>
        </w:rPr>
      </w:pPr>
      <w:r w:rsidRPr="00DA4A06">
        <w:rPr>
          <w:iCs/>
          <w:color w:val="000000"/>
          <w:sz w:val="24"/>
          <w:szCs w:val="24"/>
          <w:lang w:val="bg-BG" w:eastAsia="bg-BG"/>
        </w:rPr>
        <w:t>декларация за срока на валидност на офертата - Образец № 5;</w:t>
      </w:r>
    </w:p>
    <w:p w:rsidR="00007305" w:rsidRPr="00DA4A06" w:rsidRDefault="00007305" w:rsidP="006F6563">
      <w:pPr>
        <w:pStyle w:val="aa"/>
        <w:keepNext/>
        <w:widowControl/>
        <w:numPr>
          <w:ilvl w:val="0"/>
          <w:numId w:val="18"/>
        </w:numPr>
        <w:autoSpaceDE/>
        <w:autoSpaceDN/>
        <w:adjustRightInd/>
        <w:spacing w:after="28" w:line="268" w:lineRule="auto"/>
        <w:jc w:val="both"/>
        <w:textAlignment w:val="center"/>
        <w:rPr>
          <w:iCs/>
          <w:color w:val="000000"/>
          <w:sz w:val="24"/>
          <w:szCs w:val="24"/>
          <w:lang w:val="bg-BG" w:eastAsia="bg-BG"/>
        </w:rPr>
      </w:pPr>
      <w:r w:rsidRPr="00DA4A06">
        <w:rPr>
          <w:iCs/>
          <w:color w:val="000000"/>
          <w:sz w:val="24"/>
          <w:szCs w:val="24"/>
          <w:lang w:val="bg-BG" w:eastAsia="bg-BG"/>
        </w:rPr>
        <w:t>декларация, че при изготвяне на офертата са спазени задълженията, свързани с данъци и осигуровки, закрила на заетостта и условията на труд - Образец № 6;</w:t>
      </w:r>
    </w:p>
    <w:p w:rsidR="00020086" w:rsidRPr="00B41FA2" w:rsidRDefault="00020086" w:rsidP="004A1E57">
      <w:pPr>
        <w:keepNext/>
        <w:widowControl/>
        <w:autoSpaceDE/>
        <w:autoSpaceDN/>
        <w:adjustRightInd/>
        <w:spacing w:after="28" w:line="268" w:lineRule="auto"/>
        <w:ind w:firstLine="360"/>
        <w:jc w:val="both"/>
        <w:textAlignment w:val="center"/>
        <w:rPr>
          <w:iCs/>
          <w:color w:val="000000"/>
          <w:sz w:val="24"/>
          <w:szCs w:val="24"/>
          <w:lang w:val="bg-BG" w:eastAsia="bg-BG"/>
        </w:rPr>
      </w:pPr>
    </w:p>
    <w:p w:rsidR="00007305" w:rsidRPr="00B41FA2" w:rsidRDefault="00007305" w:rsidP="004A1E57">
      <w:pPr>
        <w:keepNext/>
        <w:widowControl/>
        <w:autoSpaceDE/>
        <w:autoSpaceDN/>
        <w:adjustRightInd/>
        <w:spacing w:after="28" w:line="268" w:lineRule="auto"/>
        <w:ind w:firstLine="360"/>
        <w:jc w:val="both"/>
        <w:textAlignment w:val="center"/>
        <w:rPr>
          <w:b/>
          <w:iCs/>
          <w:color w:val="000000"/>
          <w:sz w:val="24"/>
          <w:szCs w:val="24"/>
          <w:u w:val="single"/>
          <w:lang w:val="bg-BG" w:eastAsia="bg-BG"/>
        </w:rPr>
      </w:pPr>
      <w:r w:rsidRPr="00B41FA2">
        <w:rPr>
          <w:b/>
          <w:iCs/>
          <w:color w:val="000000"/>
          <w:sz w:val="24"/>
          <w:szCs w:val="24"/>
          <w:u w:val="single"/>
          <w:lang w:val="bg-BG" w:eastAsia="bg-BG"/>
        </w:rPr>
        <w:t>Съдържание на ПЛИК "Предлага</w:t>
      </w:r>
      <w:r w:rsidR="00203E0D" w:rsidRPr="00B41FA2">
        <w:rPr>
          <w:b/>
          <w:iCs/>
          <w:color w:val="000000"/>
          <w:sz w:val="24"/>
          <w:szCs w:val="24"/>
          <w:u w:val="single"/>
          <w:lang w:val="bg-BG" w:eastAsia="bg-BG"/>
        </w:rPr>
        <w:t>ни ценови параметри"</w:t>
      </w:r>
      <w:r w:rsidR="004A1E57" w:rsidRPr="00B41FA2">
        <w:rPr>
          <w:b/>
          <w:iCs/>
          <w:color w:val="000000"/>
          <w:sz w:val="24"/>
          <w:szCs w:val="24"/>
          <w:u w:val="single"/>
          <w:lang w:val="bg-BG" w:eastAsia="bg-BG"/>
        </w:rPr>
        <w:t>:</w:t>
      </w:r>
    </w:p>
    <w:p w:rsidR="00007305" w:rsidRPr="00B41FA2" w:rsidRDefault="00007305" w:rsidP="00FF0C63">
      <w:pPr>
        <w:keepNext/>
        <w:widowControl/>
        <w:autoSpaceDE/>
        <w:autoSpaceDN/>
        <w:adjustRightInd/>
        <w:spacing w:after="28" w:line="268" w:lineRule="auto"/>
        <w:jc w:val="both"/>
        <w:textAlignment w:val="center"/>
        <w:rPr>
          <w:iCs/>
          <w:color w:val="000000"/>
          <w:sz w:val="24"/>
          <w:szCs w:val="24"/>
          <w:u w:val="single"/>
          <w:lang w:val="bg-BG" w:eastAsia="bg-BG"/>
        </w:rPr>
      </w:pPr>
      <w:r w:rsidRPr="00B41FA2">
        <w:rPr>
          <w:iCs/>
          <w:color w:val="000000"/>
          <w:sz w:val="24"/>
          <w:szCs w:val="24"/>
          <w:lang w:val="bg-BG" w:eastAsia="bg-BG"/>
        </w:rPr>
        <w:t>а) „Ценово предл</w:t>
      </w:r>
      <w:r w:rsidR="00DA4A06">
        <w:rPr>
          <w:iCs/>
          <w:color w:val="000000"/>
          <w:sz w:val="24"/>
          <w:szCs w:val="24"/>
          <w:lang w:val="bg-BG" w:eastAsia="bg-BG"/>
        </w:rPr>
        <w:t>ожение” - попълва се Образец № 8</w:t>
      </w:r>
      <w:r w:rsidRPr="00B41FA2">
        <w:rPr>
          <w:iCs/>
          <w:color w:val="000000"/>
          <w:sz w:val="24"/>
          <w:szCs w:val="24"/>
          <w:lang w:val="bg-BG" w:eastAsia="bg-BG"/>
        </w:rPr>
        <w:t xml:space="preserve"> – в оригинал, пописано и подпечатано на всяка страница от представляващия участника или упълномощено лице.Извън плика с надпис "Предлагани ценови параметри " </w:t>
      </w:r>
      <w:r w:rsidRPr="00B41FA2">
        <w:rPr>
          <w:b/>
          <w:iCs/>
          <w:color w:val="000000"/>
          <w:sz w:val="24"/>
          <w:szCs w:val="24"/>
          <w:lang w:val="bg-BG" w:eastAsia="bg-BG"/>
        </w:rPr>
        <w:t>не трябва</w:t>
      </w:r>
      <w:r w:rsidRPr="00B41FA2">
        <w:rPr>
          <w:iCs/>
          <w:color w:val="000000"/>
          <w:sz w:val="24"/>
          <w:szCs w:val="24"/>
          <w:lang w:val="bg-BG" w:eastAsia="bg-BG"/>
        </w:rPr>
        <w:t xml:space="preserve"> да е посочена ни</w:t>
      </w:r>
      <w:r w:rsidR="004A1E57" w:rsidRPr="00B41FA2">
        <w:rPr>
          <w:iCs/>
          <w:color w:val="000000"/>
          <w:sz w:val="24"/>
          <w:szCs w:val="24"/>
          <w:lang w:val="bg-BG" w:eastAsia="bg-BG"/>
        </w:rPr>
        <w:t>ка</w:t>
      </w:r>
      <w:r w:rsidR="00203E0D" w:rsidRPr="00B41FA2">
        <w:rPr>
          <w:iCs/>
          <w:color w:val="000000"/>
          <w:sz w:val="24"/>
          <w:szCs w:val="24"/>
          <w:lang w:val="bg-BG" w:eastAsia="bg-BG"/>
        </w:rPr>
        <w:t xml:space="preserve">ква информация относно цената. </w:t>
      </w:r>
      <w:r w:rsidRPr="00B41FA2">
        <w:rPr>
          <w:iCs/>
          <w:color w:val="000000"/>
          <w:sz w:val="24"/>
          <w:szCs w:val="24"/>
          <w:u w:val="single"/>
          <w:lang w:val="bg-BG" w:eastAsia="bg-BG"/>
        </w:rPr>
        <w:t>Участници, които и по какъвто начин са включили някъде в офертата си извън пли</w:t>
      </w:r>
      <w:r w:rsidR="00203E0D" w:rsidRPr="00B41FA2">
        <w:rPr>
          <w:iCs/>
          <w:color w:val="000000"/>
          <w:sz w:val="24"/>
          <w:szCs w:val="24"/>
          <w:u w:val="single"/>
          <w:lang w:val="bg-BG" w:eastAsia="bg-BG"/>
        </w:rPr>
        <w:t>ка "Предлагани ценови параметри</w:t>
      </w:r>
      <w:r w:rsidRPr="00B41FA2">
        <w:rPr>
          <w:iCs/>
          <w:color w:val="000000"/>
          <w:sz w:val="24"/>
          <w:szCs w:val="24"/>
          <w:u w:val="single"/>
          <w:lang w:val="bg-BG" w:eastAsia="bg-BG"/>
        </w:rPr>
        <w:t>" елементи, свързани с предлаганата цена (или части от нея), ще бъдат отстранени от участие в процедурата.</w:t>
      </w:r>
    </w:p>
    <w:p w:rsidR="0020255C" w:rsidRPr="00B41FA2" w:rsidRDefault="0020255C" w:rsidP="00FF0C63">
      <w:pPr>
        <w:widowControl/>
        <w:autoSpaceDE/>
        <w:autoSpaceDN/>
        <w:adjustRightInd/>
        <w:spacing w:line="268" w:lineRule="auto"/>
        <w:ind w:firstLine="283"/>
        <w:jc w:val="both"/>
        <w:textAlignment w:val="center"/>
        <w:rPr>
          <w:color w:val="000000"/>
          <w:sz w:val="24"/>
          <w:szCs w:val="24"/>
          <w:u w:val="single"/>
          <w:lang w:val="bg-BG" w:eastAsia="bg-BG"/>
        </w:rPr>
      </w:pPr>
      <w:r w:rsidRPr="00B41FA2">
        <w:rPr>
          <w:color w:val="000000"/>
          <w:sz w:val="24"/>
          <w:szCs w:val="24"/>
          <w:lang w:val="bg-BG" w:eastAsia="bg-BG"/>
        </w:rPr>
        <w:t xml:space="preserve">Участниците могат да посочват в офертите си информация, която смятат за </w:t>
      </w:r>
      <w:r w:rsidRPr="00B41FA2">
        <w:rPr>
          <w:b/>
          <w:color w:val="000000"/>
          <w:sz w:val="24"/>
          <w:szCs w:val="24"/>
          <w:lang w:val="bg-BG" w:eastAsia="bg-BG"/>
        </w:rPr>
        <w:t xml:space="preserve">конфиденциална във връзка с наличието на търговска тайна. </w:t>
      </w:r>
      <w:r w:rsidR="00203E0D" w:rsidRPr="00B41FA2">
        <w:rPr>
          <w:color w:val="000000"/>
          <w:sz w:val="24"/>
          <w:szCs w:val="24"/>
          <w:lang w:val="bg-BG" w:eastAsia="bg-BG"/>
        </w:rPr>
        <w:t>Когато участ</w:t>
      </w:r>
      <w:r w:rsidRPr="00B41FA2">
        <w:rPr>
          <w:color w:val="000000"/>
          <w:sz w:val="24"/>
          <w:szCs w:val="24"/>
          <w:lang w:val="bg-BG" w:eastAsia="bg-BG"/>
        </w:rPr>
        <w:t xml:space="preserve">ниците са се позовали на конфиденциалност, съответната информация не се разкрива от възложителя. </w:t>
      </w:r>
      <w:r w:rsidRPr="00B41FA2">
        <w:rPr>
          <w:color w:val="000000"/>
          <w:sz w:val="24"/>
          <w:szCs w:val="24"/>
          <w:u w:val="single"/>
          <w:lang w:val="bg-BG" w:eastAsia="bg-BG"/>
        </w:rPr>
        <w:t>Участниците не могат да се позовават на конфиденциалност по отношение на предложенията от офертите им, които подлежат на оценка.</w:t>
      </w:r>
    </w:p>
    <w:p w:rsidR="00203E0D" w:rsidRPr="00B41FA2" w:rsidRDefault="00203E0D" w:rsidP="00203E0D">
      <w:pPr>
        <w:widowControl/>
        <w:autoSpaceDE/>
        <w:autoSpaceDN/>
        <w:adjustRightInd/>
        <w:jc w:val="both"/>
        <w:rPr>
          <w:rFonts w:eastAsiaTheme="minorHAnsi"/>
          <w:b/>
          <w:sz w:val="24"/>
          <w:szCs w:val="24"/>
          <w:u w:val="single"/>
          <w:lang w:val="bg-BG"/>
        </w:rPr>
      </w:pPr>
    </w:p>
    <w:p w:rsidR="0020255C" w:rsidRPr="00B41FA2" w:rsidRDefault="0020255C" w:rsidP="00203E0D">
      <w:pPr>
        <w:widowControl/>
        <w:autoSpaceDE/>
        <w:autoSpaceDN/>
        <w:adjustRightInd/>
        <w:jc w:val="both"/>
        <w:rPr>
          <w:b/>
          <w:color w:val="000000"/>
          <w:sz w:val="24"/>
          <w:szCs w:val="24"/>
          <w:u w:val="single"/>
          <w:lang w:val="bg-BG" w:eastAsia="bg-BG"/>
        </w:rPr>
      </w:pPr>
      <w:r w:rsidRPr="00B41FA2">
        <w:rPr>
          <w:rFonts w:eastAsiaTheme="minorHAnsi"/>
          <w:b/>
          <w:sz w:val="24"/>
          <w:szCs w:val="24"/>
          <w:u w:val="single"/>
          <w:lang w:val="bg-BG"/>
        </w:rPr>
        <w:t>Подаване на оферта за участие в процедурата</w:t>
      </w:r>
    </w:p>
    <w:p w:rsidR="00FF0C63" w:rsidRPr="00B41FA2" w:rsidRDefault="00FF0C63" w:rsidP="00203E0D">
      <w:pPr>
        <w:widowControl/>
        <w:autoSpaceDE/>
        <w:autoSpaceDN/>
        <w:adjustRightInd/>
        <w:spacing w:line="268" w:lineRule="auto"/>
        <w:ind w:firstLine="283"/>
        <w:jc w:val="both"/>
        <w:textAlignment w:val="center"/>
        <w:rPr>
          <w:color w:val="000000"/>
          <w:sz w:val="24"/>
          <w:szCs w:val="24"/>
          <w:lang w:val="bg-BG" w:eastAsia="bg-BG"/>
        </w:rPr>
      </w:pPr>
      <w:r w:rsidRPr="00B41FA2">
        <w:rPr>
          <w:b/>
          <w:color w:val="000000"/>
          <w:sz w:val="24"/>
          <w:szCs w:val="24"/>
          <w:u w:val="single"/>
          <w:lang w:val="bg-BG" w:eastAsia="bg-BG"/>
        </w:rPr>
        <w:t>Място на получаване:</w:t>
      </w:r>
      <w:r w:rsidRPr="00B41FA2">
        <w:rPr>
          <w:color w:val="000000"/>
          <w:sz w:val="24"/>
          <w:szCs w:val="24"/>
          <w:lang w:val="bg-BG" w:eastAsia="bg-BG"/>
        </w:rPr>
        <w:t xml:space="preserve"> Община Русе, пл. Свобода 6, Информационен  център, гише „Обществени поръчки и транспорт“.</w:t>
      </w:r>
      <w:r w:rsidR="00443E36" w:rsidRPr="00B41FA2">
        <w:rPr>
          <w:color w:val="000000"/>
          <w:sz w:val="24"/>
          <w:szCs w:val="24"/>
          <w:lang w:val="bg-BG" w:eastAsia="bg-BG"/>
        </w:rPr>
        <w:t xml:space="preserve"> Офертите за участие се подават в срока посочен в Обявлението за поръчка.</w:t>
      </w:r>
    </w:p>
    <w:p w:rsidR="0020255C" w:rsidRPr="00B41FA2" w:rsidRDefault="0020255C" w:rsidP="00203E0D">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При получаване на офертата върху опаковката се отбелязват поредният номер, датата и часът на получаването,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w:t>
      </w:r>
      <w:r w:rsidR="00443E36" w:rsidRPr="00B41FA2">
        <w:rPr>
          <w:color w:val="000000"/>
          <w:sz w:val="24"/>
          <w:szCs w:val="24"/>
          <w:lang w:val="bg-BG" w:eastAsia="bg-BG"/>
        </w:rPr>
        <w:t>писъка се завеждат в регистъра.</w:t>
      </w:r>
      <w:r w:rsidRPr="00B41FA2">
        <w:rPr>
          <w:color w:val="000000"/>
          <w:sz w:val="24"/>
          <w:szCs w:val="24"/>
          <w:lang w:val="bg-BG" w:eastAsia="bg-BG"/>
        </w:rPr>
        <w:t>  </w:t>
      </w:r>
    </w:p>
    <w:p w:rsidR="0020255C" w:rsidRPr="00B41FA2" w:rsidRDefault="00B12F07" w:rsidP="00B12F07">
      <w:pPr>
        <w:keepNext/>
        <w:widowControl/>
        <w:autoSpaceDE/>
        <w:autoSpaceDN/>
        <w:adjustRightInd/>
        <w:spacing w:after="28" w:line="268" w:lineRule="auto"/>
        <w:jc w:val="both"/>
        <w:textAlignment w:val="center"/>
        <w:rPr>
          <w:rFonts w:eastAsiaTheme="minorHAnsi"/>
          <w:b/>
          <w:sz w:val="24"/>
          <w:szCs w:val="24"/>
          <w:u w:val="single"/>
          <w:lang w:val="bg-BG"/>
        </w:rPr>
      </w:pPr>
      <w:r w:rsidRPr="00B41FA2">
        <w:rPr>
          <w:rFonts w:eastAsiaTheme="minorHAnsi"/>
          <w:b/>
          <w:sz w:val="24"/>
          <w:szCs w:val="24"/>
          <w:u w:val="single"/>
          <w:lang w:val="bg-BG"/>
        </w:rPr>
        <w:t>Р</w:t>
      </w:r>
      <w:r w:rsidR="0020255C" w:rsidRPr="00B41FA2">
        <w:rPr>
          <w:rFonts w:eastAsiaTheme="minorHAnsi"/>
          <w:b/>
          <w:sz w:val="24"/>
          <w:szCs w:val="24"/>
          <w:u w:val="single"/>
          <w:lang w:val="bg-BG"/>
        </w:rPr>
        <w:t xml:space="preserve">азглеждане на  постъпили оферти за участие в публичното състезание </w:t>
      </w:r>
    </w:p>
    <w:p w:rsidR="0020255C" w:rsidRPr="00B41FA2" w:rsidRDefault="0020255C" w:rsidP="0020255C">
      <w:pPr>
        <w:widowControl/>
        <w:autoSpaceDE/>
        <w:autoSpaceDN/>
        <w:adjustRightInd/>
        <w:ind w:firstLine="708"/>
        <w:jc w:val="both"/>
        <w:rPr>
          <w:color w:val="000000"/>
          <w:sz w:val="24"/>
          <w:szCs w:val="24"/>
          <w:lang w:val="bg-BG" w:eastAsia="bg-BG"/>
        </w:rPr>
      </w:pPr>
      <w:r w:rsidRPr="00B41FA2">
        <w:rPr>
          <w:color w:val="000000"/>
          <w:sz w:val="24"/>
          <w:szCs w:val="24"/>
          <w:lang w:val="bg-BG" w:eastAsia="bg-BG"/>
        </w:rPr>
        <w:t xml:space="preserve">Възложителят назначава комисияза  разглеждане и оценка на постъпилите  оферти в процедурата за възлагане на обществена поръчка. Назначената от възложителя комисия съставя протокол за извършване на разглеждането, оценката и класирането на офертите.  Възложителят утвърждава протокола по реда на </w:t>
      </w:r>
      <w:hyperlink r:id="rId9" w:history="1">
        <w:r w:rsidRPr="00B41FA2">
          <w:rPr>
            <w:color w:val="000000"/>
            <w:sz w:val="24"/>
            <w:szCs w:val="24"/>
            <w:lang w:val="bg-BG" w:eastAsia="bg-BG"/>
          </w:rPr>
          <w:t>чл. 106</w:t>
        </w:r>
      </w:hyperlink>
      <w:r w:rsidRPr="00B41FA2">
        <w:rPr>
          <w:color w:val="000000"/>
          <w:sz w:val="24"/>
          <w:szCs w:val="24"/>
          <w:lang w:val="bg-BG" w:eastAsia="bg-BG"/>
        </w:rPr>
        <w:t xml:space="preserve"> от </w:t>
      </w:r>
      <w:r w:rsidRPr="00B41FA2">
        <w:rPr>
          <w:color w:val="000000"/>
          <w:sz w:val="24"/>
          <w:szCs w:val="24"/>
          <w:lang w:val="bg-BG" w:eastAsia="bg-BG"/>
        </w:rPr>
        <w:lastRenderedPageBreak/>
        <w:t>ЗОП. В 10-дневен срок от утвърждаване на протокола възложителят издава решение за определяне на изпълнител или за прекратяване на процедурата.   Решенията се изпращат в един и същи ден на участниците и се публикуват в профила на купувача.</w:t>
      </w:r>
    </w:p>
    <w:p w:rsidR="0020255C" w:rsidRPr="00B41FA2" w:rsidRDefault="0020255C" w:rsidP="0020255C">
      <w:pPr>
        <w:widowControl/>
        <w:autoSpaceDE/>
        <w:autoSpaceDN/>
        <w:adjustRightInd/>
        <w:ind w:firstLine="708"/>
        <w:jc w:val="both"/>
        <w:rPr>
          <w:vanish/>
          <w:sz w:val="24"/>
          <w:szCs w:val="24"/>
          <w:lang w:val="bg-BG" w:eastAsia="bg-BG"/>
        </w:rPr>
      </w:pPr>
      <w:bookmarkStart w:id="5" w:name="to_paragraph_id29453782"/>
      <w:bookmarkEnd w:id="5"/>
      <w:r w:rsidRPr="00B41FA2">
        <w:rPr>
          <w:color w:val="000000"/>
          <w:sz w:val="24"/>
          <w:szCs w:val="24"/>
          <w:lang w:val="bg-BG" w:eastAsia="bg-BG"/>
        </w:rPr>
        <w:t xml:space="preserve">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 </w:t>
      </w:r>
      <w:r w:rsidRPr="00B41FA2">
        <w:rPr>
          <w:vanish/>
          <w:sz w:val="24"/>
          <w:szCs w:val="24"/>
          <w:lang w:val="bg-BG" w:eastAsia="bg-BG"/>
        </w:rPr>
        <w:t> </w:t>
      </w:r>
    </w:p>
    <w:p w:rsidR="0020255C" w:rsidRPr="00B41FA2" w:rsidRDefault="0020255C" w:rsidP="0020255C">
      <w:pPr>
        <w:widowControl/>
        <w:shd w:val="clear" w:color="auto" w:fill="FFFFFF"/>
        <w:autoSpaceDE/>
        <w:autoSpaceDN/>
        <w:adjustRightInd/>
        <w:spacing w:line="75" w:lineRule="atLeast"/>
        <w:rPr>
          <w:vanish/>
          <w:sz w:val="24"/>
          <w:szCs w:val="24"/>
          <w:lang w:val="bg-BG" w:eastAsia="bg-BG"/>
        </w:rPr>
      </w:pPr>
    </w:p>
    <w:p w:rsidR="0020255C" w:rsidRPr="00B41FA2" w:rsidRDefault="0020255C" w:rsidP="0020255C">
      <w:pPr>
        <w:widowControl/>
        <w:autoSpaceDE/>
        <w:autoSpaceDN/>
        <w:adjustRightInd/>
        <w:ind w:firstLine="708"/>
        <w:jc w:val="both"/>
        <w:rPr>
          <w:color w:val="000000"/>
          <w:sz w:val="24"/>
          <w:szCs w:val="24"/>
          <w:lang w:val="bg-BG" w:eastAsia="bg-BG"/>
        </w:rPr>
      </w:pPr>
      <w:bookmarkStart w:id="6" w:name="to_paragraph_id29453783"/>
      <w:bookmarkEnd w:id="6"/>
      <w:r w:rsidRPr="00B41FA2">
        <w:rPr>
          <w:color w:val="000000"/>
          <w:sz w:val="24"/>
          <w:szCs w:val="24"/>
          <w:lang w:val="bg-BG" w:eastAsia="bg-BG"/>
        </w:rPr>
        <w:t xml:space="preserve">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Комисията разглежда документите по </w:t>
      </w:r>
      <w:hyperlink r:id="rId10" w:history="1">
        <w:r w:rsidRPr="00B41FA2">
          <w:rPr>
            <w:color w:val="000000"/>
            <w:sz w:val="24"/>
            <w:szCs w:val="24"/>
            <w:lang w:val="bg-BG" w:eastAsia="bg-BG"/>
          </w:rPr>
          <w:t>чл. 39, ал. 2</w:t>
        </w:r>
      </w:hyperlink>
      <w:r w:rsidRPr="00B41FA2">
        <w:rPr>
          <w:color w:val="000000"/>
          <w:sz w:val="24"/>
          <w:szCs w:val="24"/>
          <w:lang w:val="bg-BG" w:eastAsia="bg-BG"/>
        </w:rPr>
        <w:t xml:space="preserve"> от ППЗОП за съответствие с изискванията към личното състояние и критериите за подбор, поставени от възложителя, и съставя протокол.Когато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Когато промените се отнасят до обстоятелства, различни от посочените по </w:t>
      </w:r>
      <w:hyperlink r:id="rId11" w:history="1">
        <w:r w:rsidRPr="00B41FA2">
          <w:rPr>
            <w:color w:val="000000"/>
            <w:sz w:val="24"/>
            <w:szCs w:val="24"/>
            <w:lang w:val="bg-BG" w:eastAsia="bg-BG"/>
          </w:rPr>
          <w:t>чл. 54, ал. 1, т. 1</w:t>
        </w:r>
      </w:hyperlink>
      <w:r w:rsidRPr="00B41FA2">
        <w:rPr>
          <w:color w:val="000000"/>
          <w:sz w:val="24"/>
          <w:szCs w:val="24"/>
          <w:lang w:val="bg-BG" w:eastAsia="bg-BG"/>
        </w:rPr>
        <w:t xml:space="preserve">, </w:t>
      </w:r>
      <w:hyperlink r:id="rId12" w:history="1">
        <w:r w:rsidRPr="00B41FA2">
          <w:rPr>
            <w:color w:val="000000"/>
            <w:sz w:val="24"/>
            <w:szCs w:val="24"/>
            <w:lang w:val="bg-BG" w:eastAsia="bg-BG"/>
          </w:rPr>
          <w:t>2</w:t>
        </w:r>
      </w:hyperlink>
      <w:r w:rsidRPr="00B41FA2">
        <w:rPr>
          <w:color w:val="000000"/>
          <w:sz w:val="24"/>
          <w:szCs w:val="24"/>
          <w:lang w:val="bg-BG" w:eastAsia="bg-BG"/>
        </w:rPr>
        <w:t xml:space="preserve"> и </w:t>
      </w:r>
      <w:hyperlink r:id="rId13" w:history="1">
        <w:r w:rsidRPr="00B41FA2">
          <w:rPr>
            <w:color w:val="000000"/>
            <w:sz w:val="24"/>
            <w:szCs w:val="24"/>
            <w:lang w:val="bg-BG" w:eastAsia="bg-BG"/>
          </w:rPr>
          <w:t>7</w:t>
        </w:r>
      </w:hyperlink>
      <w:r w:rsidRPr="00B41FA2">
        <w:rPr>
          <w:color w:val="000000"/>
          <w:sz w:val="24"/>
          <w:szCs w:val="24"/>
          <w:lang w:val="bg-BG" w:eastAsia="bg-BG"/>
        </w:rPr>
        <w:t xml:space="preserve"> и </w:t>
      </w:r>
      <w:hyperlink r:id="rId14" w:history="1">
        <w:r w:rsidRPr="00B41FA2">
          <w:rPr>
            <w:color w:val="000000"/>
            <w:sz w:val="24"/>
            <w:szCs w:val="24"/>
            <w:lang w:val="bg-BG" w:eastAsia="bg-BG"/>
          </w:rPr>
          <w:t>чл. 55, ал. 1, т. 5 ЗОП</w:t>
        </w:r>
      </w:hyperlink>
      <w:r w:rsidRPr="00B41FA2">
        <w:rPr>
          <w:color w:val="000000"/>
          <w:sz w:val="24"/>
          <w:szCs w:val="24"/>
          <w:lang w:val="bg-BG" w:eastAsia="bg-BG"/>
        </w:rPr>
        <w:t xml:space="preserve">, новият ЕЕДОП може да бъде подписан от едно от лицата, които могат самостоятелно да представляват или участника.  След изтичането на срока по чл. 54, ал.9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20255C" w:rsidRPr="00B41FA2" w:rsidRDefault="0020255C" w:rsidP="0020255C">
      <w:pPr>
        <w:widowControl/>
        <w:autoSpaceDE/>
        <w:autoSpaceDN/>
        <w:adjustRightInd/>
        <w:ind w:firstLine="708"/>
        <w:jc w:val="both"/>
        <w:rPr>
          <w:color w:val="000000"/>
          <w:sz w:val="24"/>
          <w:szCs w:val="24"/>
          <w:lang w:val="bg-BG" w:eastAsia="bg-BG"/>
        </w:rPr>
      </w:pPr>
      <w:r w:rsidRPr="00B41FA2">
        <w:rPr>
          <w:color w:val="000000"/>
          <w:sz w:val="24"/>
          <w:szCs w:val="24"/>
          <w:lang w:val="bg-BG" w:eastAsia="bg-BG"/>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w:t>
      </w:r>
      <w:r w:rsidRPr="00B41FA2">
        <w:rPr>
          <w:color w:val="000000"/>
          <w:sz w:val="24"/>
          <w:szCs w:val="24"/>
          <w:lang w:val="bg-BG" w:eastAsia="bg-BG"/>
        </w:rPr>
        <w:lastRenderedPageBreak/>
        <w:t>с предварително обявените условия. Ценовото предложение на участник, чиято оферта не отговаря на изискванията на възложителя, не се отваря.</w:t>
      </w:r>
    </w:p>
    <w:p w:rsidR="0020255C" w:rsidRPr="00B41FA2" w:rsidRDefault="0020255C" w:rsidP="00147670">
      <w:pPr>
        <w:widowControl/>
        <w:autoSpaceDE/>
        <w:autoSpaceDN/>
        <w:adjustRightInd/>
        <w:ind w:firstLine="708"/>
        <w:jc w:val="both"/>
        <w:rPr>
          <w:vanish/>
          <w:sz w:val="24"/>
          <w:szCs w:val="24"/>
          <w:lang w:val="bg-BG" w:eastAsia="bg-BG"/>
        </w:rPr>
      </w:pPr>
      <w:r w:rsidRPr="00B41FA2">
        <w:rPr>
          <w:color w:val="000000"/>
          <w:sz w:val="24"/>
          <w:szCs w:val="24"/>
          <w:lang w:val="bg-BG" w:eastAsia="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hyperlink r:id="rId15" w:history="1">
        <w:r w:rsidRPr="00B41FA2">
          <w:rPr>
            <w:color w:val="000000"/>
            <w:sz w:val="24"/>
            <w:szCs w:val="24"/>
            <w:lang w:val="bg-BG" w:eastAsia="bg-BG"/>
          </w:rPr>
          <w:t>чл. 54, ал. 2</w:t>
        </w:r>
      </w:hyperlink>
      <w:r w:rsidRPr="00B41FA2">
        <w:rPr>
          <w:color w:val="000000"/>
          <w:sz w:val="24"/>
          <w:szCs w:val="24"/>
          <w:lang w:val="bg-BG" w:eastAsia="bg-BG"/>
        </w:rPr>
        <w:t xml:space="preserve"> ППЗОП. Комисията обявява резултатите от оценяването на офертите по другите показатели, отваря ценовите предложения и ги оповестява. </w:t>
      </w:r>
      <w:r w:rsidRPr="00B41FA2">
        <w:rPr>
          <w:vanish/>
          <w:sz w:val="24"/>
          <w:szCs w:val="24"/>
          <w:lang w:val="bg-BG" w:eastAsia="bg-BG"/>
        </w:rPr>
        <w:t> </w:t>
      </w:r>
    </w:p>
    <w:p w:rsidR="0020255C" w:rsidRPr="00B41FA2" w:rsidRDefault="0020255C" w:rsidP="0020255C">
      <w:pPr>
        <w:widowControl/>
        <w:shd w:val="clear" w:color="auto" w:fill="FFFFFF"/>
        <w:autoSpaceDE/>
        <w:autoSpaceDN/>
        <w:adjustRightInd/>
        <w:spacing w:line="75" w:lineRule="atLeast"/>
        <w:rPr>
          <w:vanish/>
          <w:sz w:val="24"/>
          <w:szCs w:val="24"/>
          <w:lang w:val="bg-BG" w:eastAsia="bg-BG"/>
        </w:rPr>
      </w:pPr>
    </w:p>
    <w:p w:rsidR="0020255C" w:rsidRPr="00B41FA2" w:rsidRDefault="0020255C" w:rsidP="0020255C">
      <w:pPr>
        <w:widowControl/>
        <w:autoSpaceDE/>
        <w:autoSpaceDN/>
        <w:adjustRightInd/>
        <w:ind w:firstLine="990"/>
        <w:jc w:val="both"/>
        <w:rPr>
          <w:color w:val="000000"/>
          <w:sz w:val="24"/>
          <w:szCs w:val="24"/>
          <w:lang w:val="bg-BG" w:eastAsia="bg-BG"/>
        </w:rPr>
      </w:pPr>
      <w:bookmarkStart w:id="7" w:name="to_paragraph_id29453787"/>
      <w:bookmarkEnd w:id="7"/>
      <w:r w:rsidRPr="00B41FA2">
        <w:rPr>
          <w:color w:val="000000"/>
          <w:sz w:val="24"/>
          <w:szCs w:val="24"/>
          <w:lang w:val="bg-BG" w:eastAsia="bg-BG"/>
        </w:rPr>
        <w:t>Комисията класира участниците по степента на съответствие на офертите с предварително обявените от възложителя условия.</w:t>
      </w:r>
    </w:p>
    <w:p w:rsidR="0020255C" w:rsidRPr="00B41FA2" w:rsidRDefault="0020255C" w:rsidP="00147670">
      <w:pPr>
        <w:widowControl/>
        <w:autoSpaceDE/>
        <w:autoSpaceDN/>
        <w:adjustRightInd/>
        <w:ind w:firstLine="708"/>
        <w:jc w:val="both"/>
        <w:rPr>
          <w:color w:val="000000"/>
          <w:sz w:val="24"/>
          <w:szCs w:val="24"/>
          <w:lang w:val="bg-BG" w:eastAsia="bg-BG"/>
        </w:rPr>
      </w:pPr>
      <w:r w:rsidRPr="00B41FA2">
        <w:rPr>
          <w:color w:val="000000"/>
          <w:sz w:val="24"/>
          <w:szCs w:val="24"/>
          <w:lang w:val="bg-BG" w:eastAsia="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1.по-ниска предложена цена;</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2.по-изгодно предложение за размера на разходите, сравнени в низходящ ред съобразно тяхната тежест;</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3.по-изгодно предложение по показатели извън посочените по т. 1 и 2, сравнени в низходящ ред съобразно тяхната тежест.</w:t>
      </w:r>
    </w:p>
    <w:p w:rsidR="0020255C" w:rsidRPr="00B41FA2" w:rsidRDefault="0020255C" w:rsidP="0020255C">
      <w:pPr>
        <w:widowControl/>
        <w:autoSpaceDE/>
        <w:autoSpaceDN/>
        <w:adjustRightInd/>
        <w:ind w:firstLine="990"/>
        <w:jc w:val="both"/>
        <w:rPr>
          <w:color w:val="000000"/>
          <w:sz w:val="24"/>
          <w:szCs w:val="24"/>
          <w:lang w:val="bg-BG" w:eastAsia="bg-BG"/>
        </w:rPr>
      </w:pPr>
      <w:r w:rsidRPr="00B41FA2">
        <w:rPr>
          <w:color w:val="000000"/>
          <w:sz w:val="24"/>
          <w:szCs w:val="24"/>
          <w:lang w:val="bg-B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чл.58, ал. 2  от ППЗОП.</w:t>
      </w:r>
    </w:p>
    <w:p w:rsidR="00B12F07" w:rsidRPr="00B41FA2" w:rsidRDefault="00B12F07" w:rsidP="0020255C">
      <w:pPr>
        <w:widowControl/>
        <w:autoSpaceDE/>
        <w:autoSpaceDN/>
        <w:adjustRightInd/>
        <w:ind w:firstLine="990"/>
        <w:jc w:val="both"/>
        <w:rPr>
          <w:color w:val="000000"/>
          <w:sz w:val="24"/>
          <w:szCs w:val="24"/>
          <w:lang w:val="bg-BG" w:eastAsia="bg-BG"/>
        </w:rPr>
      </w:pPr>
    </w:p>
    <w:p w:rsidR="0020255C" w:rsidRPr="00B41FA2" w:rsidRDefault="0020255C" w:rsidP="00B12F07">
      <w:pPr>
        <w:keepNext/>
        <w:widowControl/>
        <w:autoSpaceDE/>
        <w:autoSpaceDN/>
        <w:adjustRightInd/>
        <w:spacing w:after="28" w:line="268" w:lineRule="auto"/>
        <w:textAlignment w:val="center"/>
        <w:rPr>
          <w:b/>
          <w:sz w:val="24"/>
          <w:szCs w:val="24"/>
          <w:u w:val="single"/>
          <w:lang w:val="bg-BG" w:eastAsia="bg-BG"/>
        </w:rPr>
      </w:pPr>
      <w:bookmarkStart w:id="8" w:name="to_paragraph_id29453790"/>
      <w:bookmarkEnd w:id="8"/>
      <w:r w:rsidRPr="00B41FA2">
        <w:rPr>
          <w:b/>
          <w:iCs/>
          <w:color w:val="000000"/>
          <w:sz w:val="24"/>
          <w:szCs w:val="24"/>
          <w:u w:val="single"/>
          <w:lang w:val="bg-BG" w:eastAsia="bg-BG"/>
        </w:rPr>
        <w:t>Прекратяване на процедурата</w:t>
      </w:r>
      <w:r w:rsidR="00B12F07" w:rsidRPr="00B41FA2">
        <w:rPr>
          <w:b/>
          <w:iCs/>
          <w:color w:val="000000"/>
          <w:sz w:val="24"/>
          <w:szCs w:val="24"/>
          <w:u w:val="single"/>
          <w:lang w:val="bg-BG" w:eastAsia="bg-BG"/>
        </w:rPr>
        <w:t xml:space="preserve"> съгласно чл. 110 от ЗОП</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прекратява процедурата с мотивирано решение,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не е подадена нито една оферта;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всички оферти не отговарят на условията за представяне, включително за форма, начин и срок, или са неподходящи;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първият и вторият класиран участник откаже да сключи договор;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5. поради неизпълнение на някое от условията по чл. 112, ал. 1  от ЗОП не се сключва договор за обществена поръчка;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6. всички оферти, които отговарят на предварително обявените от възложителя условия, надвишават финансовия ресурс, който той може да осигури;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lastRenderedPageBreak/>
        <w:t>8. са необходими съществени промени в условията на обявената поръчка, които биха променили кръга на заинтересованите лица.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може да прекрати процедурата с мотивирано решение, когато: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е подадена само една оферта;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има само една подходяща оферта;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участникът, класиран на първо място:</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а) откаже да сключи договор;</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б) не изпълни някое от условията по чл. 112, ал. 1 от ЗОП, или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 не докаже, че не са налице основания за отстраняване от процедурата.</w:t>
      </w:r>
    </w:p>
    <w:p w:rsidR="00BF5536" w:rsidRPr="00B41FA2" w:rsidRDefault="00BF5536" w:rsidP="00BF5536">
      <w:pPr>
        <w:keepNext/>
        <w:widowControl/>
        <w:autoSpaceDE/>
        <w:autoSpaceDN/>
        <w:adjustRightInd/>
        <w:spacing w:after="28" w:line="268" w:lineRule="auto"/>
        <w:textAlignment w:val="center"/>
        <w:rPr>
          <w:b/>
          <w:iCs/>
          <w:color w:val="000000"/>
          <w:sz w:val="24"/>
          <w:szCs w:val="24"/>
          <w:lang w:val="bg-BG" w:eastAsia="bg-BG"/>
        </w:rPr>
      </w:pPr>
    </w:p>
    <w:p w:rsidR="0020255C" w:rsidRPr="00B41FA2" w:rsidRDefault="002668D9" w:rsidP="00BF5536">
      <w:pPr>
        <w:keepNext/>
        <w:widowControl/>
        <w:autoSpaceDE/>
        <w:autoSpaceDN/>
        <w:adjustRightInd/>
        <w:spacing w:after="28" w:line="268" w:lineRule="auto"/>
        <w:textAlignment w:val="center"/>
        <w:rPr>
          <w:b/>
          <w:sz w:val="24"/>
          <w:szCs w:val="24"/>
          <w:lang w:val="bg-BG" w:eastAsia="bg-BG"/>
        </w:rPr>
      </w:pPr>
      <w:r w:rsidRPr="00B41FA2">
        <w:rPr>
          <w:b/>
          <w:iCs/>
          <w:color w:val="000000"/>
          <w:sz w:val="24"/>
          <w:szCs w:val="24"/>
          <w:lang w:val="bg-BG" w:eastAsia="bg-BG"/>
        </w:rPr>
        <w:t>ГАРАНЦИЯ ЗА ИЗПЪЛНЕНИЕ</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изисква от определения изпълнител да предостави гаранци</w:t>
      </w:r>
      <w:r w:rsidR="004F7CC0" w:rsidRPr="00B41FA2">
        <w:rPr>
          <w:color w:val="000000"/>
          <w:sz w:val="24"/>
          <w:szCs w:val="24"/>
          <w:lang w:val="bg-BG" w:eastAsia="bg-BG"/>
        </w:rPr>
        <w:t>я</w:t>
      </w:r>
      <w:r w:rsidR="00BF5536" w:rsidRPr="00B41FA2">
        <w:rPr>
          <w:color w:val="000000"/>
          <w:sz w:val="24"/>
          <w:szCs w:val="24"/>
          <w:lang w:val="bg-BG" w:eastAsia="bg-BG"/>
        </w:rPr>
        <w:t>, която да обезпечи</w:t>
      </w:r>
      <w:r w:rsidRPr="00B41FA2">
        <w:rPr>
          <w:color w:val="000000"/>
          <w:sz w:val="24"/>
          <w:szCs w:val="24"/>
          <w:lang w:val="bg-BG" w:eastAsia="bg-BG"/>
        </w:rPr>
        <w:t xml:space="preserve"> изпълнението на договора.</w:t>
      </w:r>
    </w:p>
    <w:p w:rsidR="0020255C" w:rsidRPr="00B41FA2" w:rsidRDefault="0020255C" w:rsidP="0020255C">
      <w:pPr>
        <w:widowControl/>
        <w:autoSpaceDE/>
        <w:autoSpaceDN/>
        <w:adjustRightInd/>
        <w:spacing w:line="268" w:lineRule="auto"/>
        <w:ind w:firstLine="283"/>
        <w:jc w:val="both"/>
        <w:textAlignment w:val="center"/>
        <w:rPr>
          <w:b/>
          <w:sz w:val="24"/>
          <w:szCs w:val="24"/>
          <w:lang w:val="bg-BG" w:eastAsia="bg-BG"/>
        </w:rPr>
      </w:pPr>
      <w:r w:rsidRPr="00B41FA2">
        <w:rPr>
          <w:color w:val="000000"/>
          <w:sz w:val="24"/>
          <w:szCs w:val="24"/>
          <w:lang w:val="bg-BG" w:eastAsia="bg-BG"/>
        </w:rPr>
        <w:t xml:space="preserve">Гаранцията, обезпечаваща изпълнението на </w:t>
      </w:r>
      <w:r w:rsidRPr="00D04A8A">
        <w:rPr>
          <w:color w:val="000000"/>
          <w:sz w:val="24"/>
          <w:szCs w:val="24"/>
          <w:lang w:val="bg-BG" w:eastAsia="bg-BG"/>
        </w:rPr>
        <w:t>договора</w:t>
      </w:r>
      <w:r w:rsidRPr="00D04A8A">
        <w:rPr>
          <w:color w:val="000000"/>
          <w:sz w:val="24"/>
          <w:szCs w:val="24"/>
          <w:lang w:eastAsia="bg-BG"/>
        </w:rPr>
        <w:t xml:space="preserve"> e </w:t>
      </w:r>
      <w:r w:rsidR="00D04A8A" w:rsidRPr="00D04A8A">
        <w:rPr>
          <w:b/>
          <w:color w:val="000000"/>
          <w:sz w:val="24"/>
          <w:szCs w:val="24"/>
          <w:lang w:val="bg-BG" w:eastAsia="bg-BG"/>
        </w:rPr>
        <w:t>3</w:t>
      </w:r>
      <w:r w:rsidRPr="00D04A8A">
        <w:rPr>
          <w:b/>
          <w:color w:val="000000"/>
          <w:sz w:val="24"/>
          <w:szCs w:val="24"/>
          <w:lang w:val="bg-BG" w:eastAsia="bg-BG"/>
        </w:rPr>
        <w:t xml:space="preserve"> на сто от стойността му.</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 xml:space="preserve"> Гаранциите се предоставят в една от следните форми:</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парична сума;</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банкова гаранция;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3.застраховка, която обезпечава изпълнението чрез покритие на отговорността на изпълнителя.</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Гаранцията по т. 1 или 2 може да се предостави от името на изпълнителя за сметка на трето лице – гарант.</w:t>
      </w:r>
    </w:p>
    <w:p w:rsidR="0020255C" w:rsidRPr="00B41FA2" w:rsidRDefault="0020255C" w:rsidP="0020255C">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948AE" w:rsidRDefault="0020255C" w:rsidP="005948AE">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5948AE" w:rsidRDefault="005948AE" w:rsidP="0020255C">
      <w:pPr>
        <w:widowControl/>
        <w:autoSpaceDE/>
        <w:autoSpaceDN/>
        <w:adjustRightInd/>
        <w:spacing w:line="268" w:lineRule="auto"/>
        <w:ind w:firstLine="283"/>
        <w:jc w:val="both"/>
        <w:textAlignment w:val="center"/>
        <w:rPr>
          <w:color w:val="000000"/>
          <w:sz w:val="24"/>
          <w:szCs w:val="24"/>
          <w:lang w:val="bg-BG" w:eastAsia="bg-BG"/>
        </w:rPr>
      </w:pPr>
    </w:p>
    <w:p w:rsidR="005948AE" w:rsidRPr="005948AE" w:rsidRDefault="005948AE" w:rsidP="005948AE">
      <w:pPr>
        <w:widowControl/>
        <w:autoSpaceDE/>
        <w:autoSpaceDN/>
        <w:adjustRightInd/>
        <w:spacing w:line="268" w:lineRule="auto"/>
        <w:ind w:firstLine="283"/>
        <w:jc w:val="both"/>
        <w:textAlignment w:val="center"/>
        <w:rPr>
          <w:sz w:val="24"/>
          <w:szCs w:val="24"/>
          <w:lang w:val="bg-BG" w:eastAsia="bg-BG"/>
        </w:rPr>
      </w:pPr>
      <w:r w:rsidRPr="005948AE">
        <w:rPr>
          <w:b/>
          <w:sz w:val="24"/>
          <w:szCs w:val="24"/>
          <w:u w:val="single"/>
          <w:lang w:val="bg-BG" w:eastAsia="bg-BG"/>
        </w:rPr>
        <w:t>Гаранция за изпълнение:</w:t>
      </w:r>
      <w:r>
        <w:rPr>
          <w:sz w:val="24"/>
          <w:szCs w:val="24"/>
          <w:lang w:val="bg-BG" w:eastAsia="bg-BG"/>
        </w:rPr>
        <w:t xml:space="preserve"> При сключване на договора</w:t>
      </w:r>
      <w:r w:rsidRPr="005948AE">
        <w:rPr>
          <w:sz w:val="24"/>
          <w:szCs w:val="24"/>
          <w:lang w:val="bg-BG" w:eastAsia="bg-BG"/>
        </w:rPr>
        <w:t xml:space="preserve"> Изпълнителят представя следните гаранции:</w:t>
      </w:r>
      <w:r>
        <w:rPr>
          <w:sz w:val="24"/>
          <w:szCs w:val="24"/>
          <w:lang w:val="bg-BG" w:eastAsia="bg-BG"/>
        </w:rPr>
        <w:t xml:space="preserve"> </w:t>
      </w:r>
      <w:r w:rsidRPr="005948AE">
        <w:rPr>
          <w:sz w:val="24"/>
          <w:szCs w:val="24"/>
          <w:lang w:val="bg-BG" w:eastAsia="bg-BG"/>
        </w:rPr>
        <w:t>1.за изпълнение на дейността по проектиране в размер на 3 % от предложената</w:t>
      </w:r>
      <w:r w:rsidR="00B867F3">
        <w:rPr>
          <w:sz w:val="24"/>
          <w:szCs w:val="24"/>
          <w:lang w:val="bg-BG" w:eastAsia="bg-BG"/>
        </w:rPr>
        <w:t xml:space="preserve"> в офертата цена за проектиране;</w:t>
      </w:r>
      <w:r>
        <w:rPr>
          <w:sz w:val="24"/>
          <w:szCs w:val="24"/>
          <w:lang w:val="bg-BG" w:eastAsia="bg-BG"/>
        </w:rPr>
        <w:t xml:space="preserve"> </w:t>
      </w:r>
      <w:r w:rsidRPr="005948AE">
        <w:rPr>
          <w:sz w:val="24"/>
          <w:szCs w:val="24"/>
          <w:lang w:val="bg-BG" w:eastAsia="bg-BG"/>
        </w:rPr>
        <w:t>2.за изпълнение на СМР в размер на 3 % от предложената в офе</w:t>
      </w:r>
      <w:r w:rsidR="00B867F3">
        <w:rPr>
          <w:sz w:val="24"/>
          <w:szCs w:val="24"/>
          <w:lang w:val="bg-BG" w:eastAsia="bg-BG"/>
        </w:rPr>
        <w:t>ртата цена за извършване на СМР;</w:t>
      </w:r>
      <w:r>
        <w:rPr>
          <w:sz w:val="24"/>
          <w:szCs w:val="24"/>
          <w:lang w:val="bg-BG" w:eastAsia="bg-BG"/>
        </w:rPr>
        <w:t xml:space="preserve"> </w:t>
      </w:r>
      <w:r w:rsidRPr="005948AE">
        <w:rPr>
          <w:sz w:val="24"/>
          <w:szCs w:val="24"/>
          <w:lang w:val="bg-BG" w:eastAsia="bg-BG"/>
        </w:rPr>
        <w:t>3.за изпълнение на авт. надзор в размер на 3 % от предложената в офертата цена за извършване на авт. надзор.</w:t>
      </w:r>
      <w:r>
        <w:rPr>
          <w:sz w:val="24"/>
          <w:szCs w:val="24"/>
          <w:lang w:val="bg-BG" w:eastAsia="bg-BG"/>
        </w:rPr>
        <w:t xml:space="preserve"> </w:t>
      </w:r>
      <w:r w:rsidRPr="005948AE">
        <w:rPr>
          <w:sz w:val="24"/>
          <w:szCs w:val="24"/>
          <w:lang w:val="bg-BG" w:eastAsia="bg-BG"/>
        </w:rPr>
        <w:t>Формата, срокът на валидност, условията и редът за освобождаване/задържане на гаранциите са детайлно описани в проекта на договор (публ. в профила на купувача).</w:t>
      </w:r>
    </w:p>
    <w:p w:rsidR="005948AE" w:rsidRPr="00B41FA2" w:rsidRDefault="005948AE" w:rsidP="005948AE">
      <w:pPr>
        <w:widowControl/>
        <w:autoSpaceDE/>
        <w:autoSpaceDN/>
        <w:adjustRightInd/>
        <w:spacing w:line="268" w:lineRule="auto"/>
        <w:ind w:firstLine="283"/>
        <w:jc w:val="both"/>
        <w:textAlignment w:val="center"/>
        <w:rPr>
          <w:sz w:val="24"/>
          <w:szCs w:val="24"/>
          <w:lang w:val="bg-BG" w:eastAsia="bg-BG"/>
        </w:rPr>
      </w:pPr>
      <w:r w:rsidRPr="005948AE">
        <w:rPr>
          <w:b/>
          <w:sz w:val="24"/>
          <w:szCs w:val="24"/>
          <w:u w:val="single"/>
          <w:lang w:val="bg-BG" w:eastAsia="bg-BG"/>
        </w:rPr>
        <w:t xml:space="preserve">Гаранция за авансово плащане: </w:t>
      </w:r>
      <w:r w:rsidRPr="005948AE">
        <w:rPr>
          <w:sz w:val="24"/>
          <w:szCs w:val="24"/>
          <w:lang w:val="bg-BG" w:eastAsia="bg-BG"/>
        </w:rPr>
        <w:t xml:space="preserve">След подписване на договора Изпълнителят следва да представи отделни гаранции за авансово плащане в случай, че поиска такова за извършване на проектиране и/или изпълнение на СМР. Размерът на гаранцията за </w:t>
      </w:r>
      <w:r w:rsidRPr="005948AE">
        <w:rPr>
          <w:sz w:val="24"/>
          <w:szCs w:val="24"/>
          <w:lang w:val="bg-BG" w:eastAsia="bg-BG"/>
        </w:rPr>
        <w:lastRenderedPageBreak/>
        <w:t>авансово плащане/депозита е равен на 100 % от размера на аванса по чл. 3, ал. 1 от проекта на договора (публикуван в профила на купувача). Формата, срокът на валидност, условията и редът за освобождаване/задържане на гаранциите са детайлно описани в проекта на договор (публ. в профила на купувача).</w:t>
      </w:r>
    </w:p>
    <w:p w:rsidR="00EC40B0" w:rsidRPr="00B41FA2" w:rsidRDefault="00EC40B0" w:rsidP="002668D9">
      <w:pPr>
        <w:widowControl/>
        <w:autoSpaceDE/>
        <w:autoSpaceDN/>
        <w:adjustRightInd/>
        <w:spacing w:line="268" w:lineRule="auto"/>
        <w:ind w:left="2124" w:firstLine="708"/>
        <w:jc w:val="both"/>
        <w:textAlignment w:val="center"/>
        <w:rPr>
          <w:b/>
          <w:bCs/>
          <w:color w:val="000000"/>
          <w:sz w:val="24"/>
          <w:szCs w:val="24"/>
          <w:lang w:eastAsia="bg-BG"/>
        </w:rPr>
      </w:pPr>
    </w:p>
    <w:p w:rsidR="0020255C" w:rsidRPr="00B41FA2" w:rsidRDefault="00BF5536" w:rsidP="00BF5536">
      <w:pPr>
        <w:widowControl/>
        <w:autoSpaceDE/>
        <w:autoSpaceDN/>
        <w:adjustRightInd/>
        <w:spacing w:line="268" w:lineRule="auto"/>
        <w:jc w:val="both"/>
        <w:textAlignment w:val="center"/>
        <w:rPr>
          <w:sz w:val="24"/>
          <w:szCs w:val="24"/>
          <w:lang w:val="bg-BG" w:eastAsia="bg-BG"/>
        </w:rPr>
      </w:pPr>
      <w:r w:rsidRPr="00B41FA2">
        <w:rPr>
          <w:b/>
          <w:bCs/>
          <w:color w:val="000000"/>
          <w:sz w:val="24"/>
          <w:szCs w:val="24"/>
          <w:lang w:val="bg-BG" w:eastAsia="bg-BG"/>
        </w:rPr>
        <w:t xml:space="preserve">СКЛЮЧВАНЕ НА </w:t>
      </w:r>
      <w:r w:rsidR="002668D9" w:rsidRPr="00B41FA2">
        <w:rPr>
          <w:b/>
          <w:bCs/>
          <w:color w:val="000000"/>
          <w:sz w:val="24"/>
          <w:szCs w:val="24"/>
          <w:lang w:val="bg-BG" w:eastAsia="bg-BG"/>
        </w:rPr>
        <w:t>ДОГОВОР ЗА ОБЩЕСТВЕНА ПОРЪЧКА</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1. представи документ за регистрация в съответствие с изискването по чл. 10, ал. 2 от ЗОП;</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2. изпълни задължението по чл. 67, ал. 6 от ЗОП;</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3. представи определената гаранция за изпълнение на договора;</w:t>
      </w:r>
    </w:p>
    <w:p w:rsidR="00457BE7" w:rsidRPr="00B41FA2" w:rsidRDefault="00457BE7" w:rsidP="00457BE7">
      <w:pPr>
        <w:widowControl/>
        <w:autoSpaceDE/>
        <w:autoSpaceDN/>
        <w:adjustRightInd/>
        <w:spacing w:line="268" w:lineRule="auto"/>
        <w:ind w:firstLine="283"/>
        <w:jc w:val="both"/>
        <w:textAlignment w:val="center"/>
        <w:rPr>
          <w:sz w:val="24"/>
          <w:szCs w:val="24"/>
          <w:lang w:val="bg-BG" w:eastAsia="bg-BG"/>
        </w:rPr>
      </w:pPr>
      <w:r w:rsidRPr="00B41FA2">
        <w:rPr>
          <w:color w:val="000000"/>
          <w:sz w:val="24"/>
          <w:szCs w:val="24"/>
          <w:lang w:val="bg-BG" w:eastAsia="bg-BG"/>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457BE7" w:rsidRPr="00B41FA2" w:rsidRDefault="00457BE7" w:rsidP="00457BE7">
      <w:pPr>
        <w:widowControl/>
        <w:autoSpaceDE/>
        <w:autoSpaceDN/>
        <w:adjustRightInd/>
        <w:spacing w:line="268" w:lineRule="auto"/>
        <w:ind w:firstLine="283"/>
        <w:jc w:val="both"/>
        <w:textAlignment w:val="center"/>
        <w:rPr>
          <w:color w:val="000000"/>
          <w:sz w:val="24"/>
          <w:szCs w:val="24"/>
          <w:lang w:val="bg-BG" w:eastAsia="bg-BG"/>
        </w:rPr>
      </w:pPr>
      <w:r w:rsidRPr="00B41FA2">
        <w:rPr>
          <w:color w:val="000000"/>
          <w:sz w:val="24"/>
          <w:szCs w:val="24"/>
          <w:lang w:val="bg-BG" w:eastAsia="bg-BG"/>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783761" w:rsidRPr="00B41FA2" w:rsidRDefault="00783761"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2668D9" w:rsidRPr="00B41FA2" w:rsidRDefault="002668D9"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2668D9" w:rsidRPr="00B41FA2" w:rsidRDefault="002668D9"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783761" w:rsidRPr="00B41FA2" w:rsidRDefault="00783761" w:rsidP="00457BE7">
      <w:pPr>
        <w:widowControl/>
        <w:shd w:val="clear" w:color="auto" w:fill="FFFFFF"/>
        <w:autoSpaceDE/>
        <w:autoSpaceDN/>
        <w:adjustRightInd/>
        <w:spacing w:before="120" w:after="120" w:line="276" w:lineRule="auto"/>
        <w:jc w:val="center"/>
        <w:rPr>
          <w:rFonts w:eastAsiaTheme="minorHAnsi"/>
          <w:b/>
          <w:smallCaps/>
          <w:sz w:val="28"/>
          <w:szCs w:val="28"/>
          <w:u w:val="single"/>
          <w:lang w:val="bg-BG"/>
        </w:rPr>
      </w:pPr>
    </w:p>
    <w:p w:rsidR="001F61CE" w:rsidRPr="00B41FA2" w:rsidRDefault="001F61CE" w:rsidP="00457BE7">
      <w:pPr>
        <w:widowControl/>
        <w:shd w:val="clear" w:color="auto" w:fill="FFFFFF"/>
        <w:autoSpaceDE/>
        <w:autoSpaceDN/>
        <w:adjustRightInd/>
        <w:spacing w:before="120" w:after="120" w:line="276" w:lineRule="auto"/>
        <w:jc w:val="center"/>
        <w:rPr>
          <w:rFonts w:eastAsiaTheme="minorHAnsi"/>
          <w:b/>
          <w:smallCaps/>
          <w:sz w:val="28"/>
          <w:szCs w:val="28"/>
          <w:u w:val="single"/>
        </w:rPr>
      </w:pPr>
    </w:p>
    <w:p w:rsidR="006E5167" w:rsidRPr="00B41FA2" w:rsidRDefault="006E5167">
      <w:pPr>
        <w:widowControl/>
        <w:autoSpaceDE/>
        <w:autoSpaceDN/>
        <w:adjustRightInd/>
        <w:spacing w:after="200" w:line="276" w:lineRule="auto"/>
        <w:rPr>
          <w:rFonts w:eastAsiaTheme="minorHAnsi"/>
          <w:b/>
          <w:smallCaps/>
          <w:sz w:val="28"/>
          <w:szCs w:val="28"/>
          <w:u w:val="single"/>
        </w:rPr>
      </w:pPr>
      <w:r w:rsidRPr="00B41FA2">
        <w:rPr>
          <w:rFonts w:eastAsiaTheme="minorHAnsi"/>
          <w:b/>
          <w:smallCaps/>
          <w:sz w:val="28"/>
          <w:szCs w:val="28"/>
          <w:u w:val="single"/>
        </w:rPr>
        <w:br w:type="page"/>
      </w:r>
    </w:p>
    <w:p w:rsidR="001F61CE" w:rsidRPr="00B41FA2" w:rsidRDefault="001F61CE" w:rsidP="00457BE7">
      <w:pPr>
        <w:widowControl/>
        <w:shd w:val="clear" w:color="auto" w:fill="FFFFFF"/>
        <w:autoSpaceDE/>
        <w:autoSpaceDN/>
        <w:adjustRightInd/>
        <w:spacing w:before="120" w:after="120" w:line="276" w:lineRule="auto"/>
        <w:jc w:val="center"/>
        <w:rPr>
          <w:rFonts w:eastAsiaTheme="minorHAnsi"/>
          <w:b/>
          <w:smallCaps/>
          <w:sz w:val="28"/>
          <w:szCs w:val="28"/>
          <w:u w:val="single"/>
        </w:rPr>
      </w:pPr>
    </w:p>
    <w:p w:rsidR="00457BE7" w:rsidRPr="00B41FA2" w:rsidRDefault="00457BE7" w:rsidP="006E5167">
      <w:pPr>
        <w:widowControl/>
        <w:shd w:val="clear" w:color="auto" w:fill="FFFFFF" w:themeFill="background1"/>
        <w:autoSpaceDE/>
        <w:autoSpaceDN/>
        <w:adjustRightInd/>
        <w:spacing w:before="120" w:after="120" w:line="276" w:lineRule="auto"/>
        <w:jc w:val="center"/>
        <w:rPr>
          <w:rFonts w:eastAsiaTheme="minorHAnsi"/>
          <w:b/>
          <w:smallCaps/>
          <w:sz w:val="28"/>
          <w:szCs w:val="28"/>
          <w:u w:val="single"/>
          <w:lang w:val="bg-BG"/>
        </w:rPr>
      </w:pPr>
      <w:r w:rsidRPr="00B41FA2">
        <w:rPr>
          <w:rFonts w:eastAsiaTheme="minorHAnsi"/>
          <w:b/>
          <w:smallCaps/>
          <w:sz w:val="28"/>
          <w:szCs w:val="28"/>
          <w:u w:val="single"/>
          <w:lang w:val="bg-BG"/>
        </w:rPr>
        <w:t xml:space="preserve">Техническа спецификация </w:t>
      </w:r>
    </w:p>
    <w:p w:rsidR="00C363F5" w:rsidRPr="00B41FA2" w:rsidRDefault="00C363F5" w:rsidP="0020255C">
      <w:pPr>
        <w:widowControl/>
        <w:autoSpaceDE/>
        <w:autoSpaceDN/>
        <w:adjustRightInd/>
        <w:spacing w:line="268" w:lineRule="auto"/>
        <w:ind w:firstLine="283"/>
        <w:jc w:val="both"/>
        <w:textAlignment w:val="center"/>
        <w:rPr>
          <w:b/>
          <w:color w:val="000000"/>
          <w:sz w:val="24"/>
          <w:szCs w:val="24"/>
          <w:lang w:val="bg-BG" w:eastAsia="bg-BG"/>
        </w:rPr>
      </w:pPr>
    </w:p>
    <w:p w:rsidR="00C363F5" w:rsidRPr="00B41FA2" w:rsidRDefault="006E5167" w:rsidP="006E5167">
      <w:pPr>
        <w:pStyle w:val="aa"/>
        <w:widowControl/>
        <w:numPr>
          <w:ilvl w:val="0"/>
          <w:numId w:val="24"/>
        </w:numPr>
        <w:autoSpaceDE/>
        <w:autoSpaceDN/>
        <w:adjustRightInd/>
        <w:spacing w:line="268" w:lineRule="auto"/>
        <w:jc w:val="both"/>
        <w:textAlignment w:val="center"/>
        <w:rPr>
          <w:b/>
          <w:color w:val="000000"/>
          <w:sz w:val="24"/>
          <w:szCs w:val="24"/>
          <w:lang w:val="bg-BG" w:eastAsia="bg-BG"/>
        </w:rPr>
      </w:pPr>
      <w:r w:rsidRPr="00B41FA2">
        <w:rPr>
          <w:b/>
          <w:color w:val="000000"/>
          <w:sz w:val="24"/>
          <w:szCs w:val="24"/>
          <w:lang w:val="bg-BG" w:eastAsia="bg-BG"/>
        </w:rPr>
        <w:t>Пълно описание на обекта на поръчката,включително основни характеристики</w:t>
      </w:r>
    </w:p>
    <w:p w:rsidR="00C363F5" w:rsidRPr="00B41FA2" w:rsidRDefault="00C363F5" w:rsidP="0020255C">
      <w:pPr>
        <w:widowControl/>
        <w:autoSpaceDE/>
        <w:autoSpaceDN/>
        <w:adjustRightInd/>
        <w:spacing w:line="268" w:lineRule="auto"/>
        <w:ind w:firstLine="283"/>
        <w:jc w:val="both"/>
        <w:textAlignment w:val="center"/>
        <w:rPr>
          <w:color w:val="000000"/>
          <w:sz w:val="24"/>
          <w:szCs w:val="24"/>
          <w:lang w:val="bg-BG" w:eastAsia="bg-BG"/>
        </w:rPr>
      </w:pPr>
    </w:p>
    <w:p w:rsidR="006E5167" w:rsidRPr="00B41FA2" w:rsidRDefault="006E5167" w:rsidP="006E5167">
      <w:pPr>
        <w:widowControl/>
        <w:autoSpaceDE/>
        <w:autoSpaceDN/>
        <w:adjustRightInd/>
        <w:spacing w:after="200"/>
        <w:ind w:right="283"/>
        <w:jc w:val="both"/>
        <w:rPr>
          <w:rFonts w:eastAsia="Calibri"/>
          <w:color w:val="000000"/>
          <w:sz w:val="24"/>
          <w:szCs w:val="24"/>
        </w:rPr>
      </w:pPr>
      <w:r w:rsidRPr="00B41FA2">
        <w:rPr>
          <w:color w:val="000000"/>
          <w:sz w:val="24"/>
          <w:szCs w:val="24"/>
          <w:lang w:val="bg-BG" w:eastAsia="bg-BG"/>
        </w:rPr>
        <w:t>Проектирането</w:t>
      </w:r>
      <w:r w:rsidRPr="00B41FA2">
        <w:rPr>
          <w:color w:val="000000"/>
          <w:sz w:val="24"/>
          <w:szCs w:val="24"/>
          <w:lang w:eastAsia="bg-BG"/>
        </w:rPr>
        <w:t xml:space="preserve">, </w:t>
      </w:r>
      <w:r w:rsidRPr="00B41FA2">
        <w:rPr>
          <w:color w:val="000000"/>
          <w:sz w:val="24"/>
          <w:szCs w:val="24"/>
          <w:lang w:val="bg-BG" w:eastAsia="bg-BG"/>
        </w:rPr>
        <w:t>авторският надзор и строителнио- монтажни</w:t>
      </w:r>
      <w:r w:rsidR="006E2F46">
        <w:rPr>
          <w:color w:val="000000"/>
          <w:sz w:val="24"/>
          <w:szCs w:val="24"/>
          <w:lang w:val="bg-BG" w:eastAsia="bg-BG"/>
        </w:rPr>
        <w:t>те</w:t>
      </w:r>
      <w:r w:rsidRPr="00B41FA2">
        <w:rPr>
          <w:color w:val="000000"/>
          <w:sz w:val="24"/>
          <w:szCs w:val="24"/>
          <w:lang w:val="bg-BG" w:eastAsia="bg-BG"/>
        </w:rPr>
        <w:t xml:space="preserve"> работи, предмет на възлагане в настоящата поръчка са част от дейностите, предвидени за изпълнение по</w:t>
      </w:r>
      <w:r w:rsidRPr="00B41FA2">
        <w:rPr>
          <w:rFonts w:eastAsia="Calibri"/>
          <w:color w:val="000000"/>
          <w:sz w:val="24"/>
          <w:szCs w:val="24"/>
          <w:lang w:val="bg-BG"/>
        </w:rPr>
        <w:t xml:space="preserve"> проект „Кризисен център на територията на община Русе за жертви на домашно насилие и насилие, основано на полов признак и предоставяне на услуги в него“</w:t>
      </w:r>
    </w:p>
    <w:p w:rsidR="006E5167" w:rsidRPr="00B41FA2" w:rsidRDefault="006E5167" w:rsidP="006E5167">
      <w:pPr>
        <w:widowControl/>
        <w:autoSpaceDE/>
        <w:autoSpaceDN/>
        <w:adjustRightInd/>
        <w:ind w:right="283" w:hanging="55"/>
        <w:jc w:val="both"/>
        <w:rPr>
          <w:color w:val="000000"/>
          <w:sz w:val="24"/>
          <w:szCs w:val="24"/>
          <w:lang w:val="bg-BG" w:eastAsia="bg-BG"/>
        </w:rPr>
      </w:pPr>
      <w:r w:rsidRPr="00B41FA2">
        <w:rPr>
          <w:color w:val="000000"/>
          <w:sz w:val="24"/>
          <w:szCs w:val="24"/>
          <w:lang w:val="bg-BG" w:eastAsia="bg-BG"/>
        </w:rPr>
        <w:t xml:space="preserve">Договорът за изпълнение на проекта между Община Русе и </w:t>
      </w:r>
      <w:r w:rsidRPr="00B41FA2">
        <w:rPr>
          <w:rFonts w:eastAsia="Calibri"/>
          <w:color w:val="000000"/>
          <w:sz w:val="24"/>
          <w:szCs w:val="24"/>
          <w:lang w:val="bg-BG"/>
        </w:rPr>
        <w:t>Министерство на вътрешните работи на Република България,</w:t>
      </w:r>
      <w:r w:rsidRPr="00B41FA2">
        <w:rPr>
          <w:color w:val="000000"/>
          <w:sz w:val="24"/>
          <w:szCs w:val="24"/>
          <w:lang w:val="bg-BG" w:eastAsia="bg-BG"/>
        </w:rPr>
        <w:t>чрез дирекция „</w:t>
      </w:r>
      <w:r w:rsidRPr="00B41FA2">
        <w:rPr>
          <w:rFonts w:eastAsia="Calibri"/>
          <w:color w:val="000000"/>
          <w:sz w:val="24"/>
          <w:szCs w:val="24"/>
          <w:lang w:val="bg-BG"/>
        </w:rPr>
        <w:t>Международни проекти“</w:t>
      </w:r>
      <w:r w:rsidRPr="00B41FA2">
        <w:rPr>
          <w:color w:val="000000"/>
          <w:sz w:val="24"/>
          <w:szCs w:val="24"/>
          <w:lang w:val="bg-BG" w:eastAsia="bg-BG"/>
        </w:rPr>
        <w:t xml:space="preserve">, която е Програмен оператор (ПО) по </w:t>
      </w:r>
      <w:r w:rsidRPr="00B41FA2">
        <w:rPr>
          <w:rFonts w:eastAsia="Calibri"/>
          <w:color w:val="000000"/>
          <w:sz w:val="24"/>
          <w:szCs w:val="24"/>
          <w:lang w:val="bg-BG"/>
        </w:rPr>
        <w:t xml:space="preserve">Програма </w:t>
      </w:r>
      <w:r w:rsidRPr="00B41FA2">
        <w:rPr>
          <w:rFonts w:eastAsia="Calibri"/>
          <w:color w:val="000000"/>
          <w:sz w:val="24"/>
          <w:szCs w:val="24"/>
        </w:rPr>
        <w:t>BG 12</w:t>
      </w:r>
      <w:r w:rsidRPr="00B41FA2">
        <w:rPr>
          <w:rFonts w:eastAsia="Calibri"/>
          <w:color w:val="000000"/>
          <w:sz w:val="24"/>
          <w:szCs w:val="24"/>
          <w:lang w:val="bg-BG"/>
        </w:rPr>
        <w:t xml:space="preserve"> - „Домашно насилие и насилие основано на полов признак“</w:t>
      </w:r>
      <w:r w:rsidRPr="00B41FA2">
        <w:rPr>
          <w:color w:val="000000"/>
          <w:sz w:val="24"/>
          <w:szCs w:val="24"/>
          <w:lang w:val="bg-BG" w:eastAsia="bg-BG"/>
        </w:rPr>
        <w:t xml:space="preserve">. е сключен с идентификационен номер №812108-59от 18.08.2015год., съобразно който Община Русе е Бенефициент по проекта с партньор - </w:t>
      </w:r>
      <w:r w:rsidRPr="00B41FA2">
        <w:rPr>
          <w:rFonts w:eastAsia="Calibri"/>
          <w:color w:val="000000"/>
          <w:sz w:val="24"/>
          <w:szCs w:val="24"/>
          <w:lang w:val="bg-BG"/>
        </w:rPr>
        <w:t>Сдружение „Русенска католическа организация – Каритас“,  БУЛСТАТ: 827127955, със седалище: Русе, ул. „Богдан Войвода“ № 3</w:t>
      </w:r>
    </w:p>
    <w:p w:rsidR="006E5167" w:rsidRPr="00B41FA2" w:rsidRDefault="006E5167" w:rsidP="006E5167">
      <w:pPr>
        <w:widowControl/>
        <w:autoSpaceDE/>
        <w:autoSpaceDN/>
        <w:adjustRightInd/>
        <w:ind w:right="283"/>
        <w:jc w:val="both"/>
        <w:rPr>
          <w:color w:val="000000"/>
          <w:sz w:val="24"/>
          <w:szCs w:val="24"/>
          <w:lang w:val="bg-BG" w:eastAsia="bg-BG"/>
        </w:rPr>
      </w:pPr>
    </w:p>
    <w:p w:rsidR="006E5167" w:rsidRPr="00B41FA2" w:rsidRDefault="006E5167" w:rsidP="006E5167">
      <w:pPr>
        <w:widowControl/>
        <w:autoSpaceDE/>
        <w:autoSpaceDN/>
        <w:adjustRightInd/>
        <w:spacing w:after="200"/>
        <w:ind w:right="283"/>
        <w:jc w:val="both"/>
        <w:rPr>
          <w:rFonts w:eastAsia="Calibri"/>
          <w:b/>
          <w:color w:val="000000"/>
          <w:sz w:val="24"/>
          <w:szCs w:val="24"/>
          <w:lang w:val="bg-BG"/>
        </w:rPr>
      </w:pPr>
      <w:r w:rsidRPr="00B41FA2">
        <w:rPr>
          <w:color w:val="000000"/>
          <w:sz w:val="24"/>
          <w:szCs w:val="24"/>
          <w:lang w:val="bg-BG" w:eastAsia="bg-BG"/>
        </w:rPr>
        <w:t xml:space="preserve">Проектът се реализира по </w:t>
      </w:r>
      <w:r w:rsidRPr="00B41FA2">
        <w:rPr>
          <w:rFonts w:eastAsia="Calibri"/>
          <w:color w:val="000000"/>
          <w:sz w:val="24"/>
          <w:szCs w:val="24"/>
          <w:lang w:val="bg-BG"/>
        </w:rPr>
        <w:t xml:space="preserve">Мярка 1: "Услуги за подкрепа на жертвите на домашно насилие и насилие, основано на полов признак", Програма BG 12 “Домашно насилие и насилие, основано на полов признак“, Норвежки финансов механизъм /НФМ/ 2009-2014. </w:t>
      </w:r>
    </w:p>
    <w:p w:rsidR="006E5167" w:rsidRPr="00B41FA2" w:rsidRDefault="006E5167" w:rsidP="006E5167">
      <w:pPr>
        <w:widowControl/>
        <w:autoSpaceDE/>
        <w:autoSpaceDN/>
        <w:adjustRightInd/>
        <w:ind w:right="283"/>
        <w:jc w:val="both"/>
        <w:rPr>
          <w:color w:val="000000"/>
          <w:sz w:val="24"/>
          <w:szCs w:val="24"/>
          <w:lang w:val="bg-BG" w:eastAsia="bg-BG"/>
        </w:rPr>
      </w:pPr>
      <w:r w:rsidRPr="00B41FA2">
        <w:rPr>
          <w:b/>
          <w:color w:val="000000"/>
          <w:sz w:val="24"/>
          <w:szCs w:val="24"/>
          <w:lang w:val="bg-BG" w:eastAsia="bg-BG"/>
        </w:rPr>
        <w:t>Главната цел</w:t>
      </w:r>
      <w:r w:rsidR="006E2F46">
        <w:rPr>
          <w:b/>
          <w:color w:val="000000"/>
          <w:sz w:val="24"/>
          <w:szCs w:val="24"/>
          <w:lang w:val="bg-BG" w:eastAsia="bg-BG"/>
        </w:rPr>
        <w:t xml:space="preserve"> </w:t>
      </w:r>
      <w:r w:rsidRPr="00B41FA2">
        <w:rPr>
          <w:b/>
          <w:color w:val="000000"/>
          <w:sz w:val="24"/>
          <w:szCs w:val="24"/>
          <w:lang w:val="bg-BG" w:eastAsia="bg-BG"/>
        </w:rPr>
        <w:t>на проекта</w:t>
      </w:r>
    </w:p>
    <w:p w:rsidR="006E5167" w:rsidRPr="00B41FA2" w:rsidRDefault="006E5167" w:rsidP="006E5167">
      <w:pPr>
        <w:widowControl/>
        <w:autoSpaceDE/>
        <w:autoSpaceDN/>
        <w:adjustRightInd/>
        <w:ind w:right="283"/>
        <w:jc w:val="both"/>
        <w:rPr>
          <w:color w:val="000000"/>
          <w:sz w:val="24"/>
          <w:szCs w:val="24"/>
          <w:lang w:val="bg-BG" w:eastAsia="bg-BG"/>
        </w:rPr>
      </w:pPr>
      <w:r w:rsidRPr="00B41FA2">
        <w:rPr>
          <w:color w:val="000000"/>
          <w:sz w:val="24"/>
          <w:szCs w:val="24"/>
          <w:lang w:val="bg-BG" w:eastAsia="bg-BG"/>
        </w:rPr>
        <w:t>Намаляване на скритото домашно насилие и насилие, основано на полов признак, чрез увеличаване и подобряване на услугите за подкрепа на жертвите на домашно насилие и насилие, основано на полов признак /например домашно насилие, сексуално насилие, преследване, сексуален тормоз/ и чрез създаване на кризисен център.</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Специфичните цели на проекта са: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Създаване на кризисен център за жертви на домашно насилие  и насилие, основано на полов признак.</w:t>
      </w:r>
    </w:p>
    <w:p w:rsidR="006E5167" w:rsidRPr="00B41FA2" w:rsidRDefault="006E5167" w:rsidP="006E5167">
      <w:pPr>
        <w:widowControl/>
        <w:autoSpaceDE/>
        <w:autoSpaceDN/>
        <w:adjustRightInd/>
        <w:ind w:right="283"/>
        <w:jc w:val="both"/>
        <w:rPr>
          <w:rFonts w:eastAsia="Calibri"/>
          <w:color w:val="000000"/>
          <w:sz w:val="24"/>
          <w:szCs w:val="24"/>
        </w:rPr>
      </w:pPr>
      <w:r w:rsidRPr="00B41FA2">
        <w:rPr>
          <w:rFonts w:eastAsia="Calibri"/>
          <w:color w:val="000000"/>
          <w:sz w:val="24"/>
          <w:szCs w:val="24"/>
          <w:lang w:val="bg-BG"/>
        </w:rPr>
        <w:t>Предоставяне на 15 услуги за подкрепа на жертвите на домашно насилие и насилие, основано на полов признак.</w:t>
      </w:r>
    </w:p>
    <w:p w:rsidR="006E5167" w:rsidRPr="00B41FA2" w:rsidRDefault="006E5167" w:rsidP="006E5167">
      <w:pPr>
        <w:widowControl/>
        <w:autoSpaceDE/>
        <w:autoSpaceDN/>
        <w:adjustRightInd/>
        <w:ind w:right="283"/>
        <w:jc w:val="both"/>
        <w:rPr>
          <w:rFonts w:eastAsia="Calibri"/>
          <w:color w:val="000000"/>
          <w:sz w:val="24"/>
          <w:szCs w:val="24"/>
        </w:rPr>
      </w:pPr>
    </w:p>
    <w:p w:rsidR="006E5167" w:rsidRPr="00B41FA2" w:rsidRDefault="006E5167" w:rsidP="006E5167">
      <w:pPr>
        <w:widowControl/>
        <w:autoSpaceDE/>
        <w:autoSpaceDN/>
        <w:adjustRightInd/>
        <w:spacing w:before="120" w:after="200"/>
        <w:ind w:right="283"/>
        <w:jc w:val="both"/>
        <w:rPr>
          <w:rFonts w:eastAsia="Calibri"/>
          <w:b/>
          <w:color w:val="000000"/>
          <w:sz w:val="24"/>
          <w:szCs w:val="24"/>
          <w:lang w:val="bg-BG"/>
        </w:rPr>
      </w:pPr>
      <w:r w:rsidRPr="00B41FA2">
        <w:rPr>
          <w:rFonts w:eastAsia="Calibri"/>
          <w:b/>
          <w:color w:val="000000"/>
          <w:sz w:val="24"/>
          <w:szCs w:val="24"/>
          <w:lang w:val="bg-BG"/>
        </w:rPr>
        <w:t>Предметът на поръчката включва изпълнението на следните дейности:</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b/>
          <w:color w:val="000000"/>
          <w:sz w:val="24"/>
          <w:szCs w:val="24"/>
          <w:lang w:val="bg-BG"/>
        </w:rPr>
        <w:lastRenderedPageBreak/>
        <w:t>А.</w:t>
      </w:r>
      <w:r w:rsidRPr="00B41FA2">
        <w:rPr>
          <w:rFonts w:eastAsia="Calibri"/>
          <w:color w:val="000000"/>
          <w:sz w:val="24"/>
          <w:szCs w:val="24"/>
          <w:lang w:val="bg-BG"/>
        </w:rPr>
        <w:t xml:space="preserve"> Изготвяне на инвестиционен проект на фаза „Технически проект“, в това число</w:t>
      </w:r>
      <w:r w:rsidRPr="00B41FA2">
        <w:rPr>
          <w:rFonts w:eastAsia="Calibri"/>
          <w:color w:val="000000"/>
          <w:sz w:val="24"/>
          <w:szCs w:val="24"/>
          <w:lang w:val="bg-BG"/>
        </w:rPr>
        <w:cr/>
        <w:t>извършване на конструктивно и енергийно обследване и изготвяне на технически паспорт.</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b/>
          <w:color w:val="000000"/>
          <w:sz w:val="24"/>
          <w:szCs w:val="24"/>
          <w:lang w:val="bg-BG"/>
        </w:rPr>
        <w:t>Б</w:t>
      </w:r>
      <w:r w:rsidRPr="00B41FA2">
        <w:rPr>
          <w:rFonts w:eastAsia="Calibri"/>
          <w:color w:val="000000"/>
          <w:sz w:val="24"/>
          <w:szCs w:val="24"/>
          <w:lang w:val="bg-BG"/>
        </w:rPr>
        <w:t>. Авторски надзор по време на строителството</w:t>
      </w:r>
      <w:r w:rsidRPr="00B41FA2">
        <w:rPr>
          <w:rFonts w:eastAsia="Calibri"/>
          <w:color w:val="000000"/>
          <w:sz w:val="24"/>
          <w:szCs w:val="24"/>
          <w:lang w:val="bg-BG"/>
        </w:rPr>
        <w:cr/>
      </w:r>
      <w:r w:rsidRPr="00B41FA2">
        <w:rPr>
          <w:rFonts w:eastAsia="Calibri"/>
          <w:b/>
          <w:color w:val="000000"/>
          <w:sz w:val="24"/>
          <w:szCs w:val="24"/>
          <w:lang w:val="bg-BG"/>
        </w:rPr>
        <w:t>В.</w:t>
      </w:r>
      <w:r w:rsidRPr="00B41FA2">
        <w:rPr>
          <w:rFonts w:eastAsia="Calibri"/>
          <w:color w:val="000000"/>
          <w:sz w:val="24"/>
          <w:szCs w:val="24"/>
          <w:lang w:val="bg-BG"/>
        </w:rPr>
        <w:t xml:space="preserve"> Строителство, в това число:</w:t>
      </w:r>
    </w:p>
    <w:p w:rsidR="006E5167" w:rsidRPr="00B41FA2" w:rsidRDefault="006E5167" w:rsidP="006E5167">
      <w:pPr>
        <w:widowControl/>
        <w:numPr>
          <w:ilvl w:val="0"/>
          <w:numId w:val="23"/>
        </w:numPr>
        <w:autoSpaceDE/>
        <w:autoSpaceDN/>
        <w:adjustRightInd/>
        <w:spacing w:before="120" w:after="200" w:line="276" w:lineRule="auto"/>
        <w:ind w:right="283"/>
        <w:contextualSpacing/>
        <w:jc w:val="both"/>
        <w:rPr>
          <w:rFonts w:eastAsia="Calibri"/>
          <w:color w:val="000000"/>
          <w:sz w:val="24"/>
          <w:szCs w:val="24"/>
          <w:lang w:val="bg-BG"/>
        </w:rPr>
      </w:pPr>
      <w:r w:rsidRPr="00B41FA2">
        <w:rPr>
          <w:rFonts w:eastAsia="Calibri"/>
          <w:color w:val="000000"/>
          <w:sz w:val="24"/>
          <w:szCs w:val="24"/>
          <w:lang w:val="bg-BG"/>
        </w:rPr>
        <w:t>временно строителство;</w:t>
      </w:r>
    </w:p>
    <w:p w:rsidR="006E5167" w:rsidRPr="00B41FA2" w:rsidRDefault="006E5167" w:rsidP="006E5167">
      <w:pPr>
        <w:widowControl/>
        <w:numPr>
          <w:ilvl w:val="0"/>
          <w:numId w:val="23"/>
        </w:numPr>
        <w:autoSpaceDE/>
        <w:autoSpaceDN/>
        <w:adjustRightInd/>
        <w:spacing w:before="120" w:after="200" w:line="276" w:lineRule="auto"/>
        <w:ind w:right="283"/>
        <w:contextualSpacing/>
        <w:jc w:val="both"/>
        <w:rPr>
          <w:rFonts w:eastAsia="Calibri"/>
          <w:color w:val="000000"/>
          <w:sz w:val="24"/>
          <w:szCs w:val="24"/>
          <w:lang w:val="bg-BG"/>
        </w:rPr>
      </w:pPr>
      <w:r w:rsidRPr="00B41FA2">
        <w:rPr>
          <w:rFonts w:eastAsia="Calibri"/>
          <w:color w:val="000000"/>
          <w:sz w:val="24"/>
          <w:szCs w:val="24"/>
          <w:lang w:val="bg-BG"/>
        </w:rPr>
        <w:t>демонтажни работи;</w:t>
      </w:r>
    </w:p>
    <w:p w:rsidR="006E5167" w:rsidRPr="00B41FA2" w:rsidRDefault="006E5167" w:rsidP="006E5167">
      <w:pPr>
        <w:widowControl/>
        <w:numPr>
          <w:ilvl w:val="0"/>
          <w:numId w:val="23"/>
        </w:numPr>
        <w:autoSpaceDE/>
        <w:autoSpaceDN/>
        <w:adjustRightInd/>
        <w:spacing w:before="120" w:after="200" w:line="276" w:lineRule="auto"/>
        <w:ind w:right="283"/>
        <w:contextualSpacing/>
        <w:jc w:val="both"/>
        <w:rPr>
          <w:rFonts w:eastAsia="Calibri"/>
          <w:color w:val="000000"/>
          <w:sz w:val="24"/>
          <w:szCs w:val="24"/>
          <w:lang w:val="bg-BG"/>
        </w:rPr>
      </w:pPr>
      <w:r w:rsidRPr="00B41FA2">
        <w:rPr>
          <w:rFonts w:eastAsia="Calibri"/>
          <w:color w:val="000000"/>
          <w:sz w:val="24"/>
          <w:szCs w:val="24"/>
          <w:lang w:val="bg-BG"/>
        </w:rPr>
        <w:t>Доставка на необходимите материали и оборудване;</w:t>
      </w:r>
    </w:p>
    <w:p w:rsidR="006E5167" w:rsidRPr="00B41FA2" w:rsidRDefault="006E5167" w:rsidP="006E5167">
      <w:pPr>
        <w:widowControl/>
        <w:numPr>
          <w:ilvl w:val="0"/>
          <w:numId w:val="23"/>
        </w:numPr>
        <w:autoSpaceDE/>
        <w:autoSpaceDN/>
        <w:adjustRightInd/>
        <w:spacing w:before="120" w:after="200" w:line="276" w:lineRule="auto"/>
        <w:ind w:right="283"/>
        <w:contextualSpacing/>
        <w:jc w:val="both"/>
        <w:rPr>
          <w:rFonts w:eastAsia="Calibri"/>
          <w:color w:val="000000"/>
          <w:sz w:val="24"/>
          <w:szCs w:val="24"/>
          <w:lang w:val="bg-BG"/>
        </w:rPr>
      </w:pPr>
      <w:r w:rsidRPr="00B41FA2">
        <w:rPr>
          <w:rFonts w:eastAsia="Calibri"/>
          <w:color w:val="000000"/>
          <w:sz w:val="24"/>
          <w:szCs w:val="24"/>
          <w:lang w:val="bg-BG"/>
        </w:rPr>
        <w:t>строително – монтажни работи;</w:t>
      </w:r>
    </w:p>
    <w:p w:rsidR="006E5167" w:rsidRPr="00B41FA2" w:rsidRDefault="006E5167" w:rsidP="006E5167">
      <w:pPr>
        <w:widowControl/>
        <w:numPr>
          <w:ilvl w:val="0"/>
          <w:numId w:val="23"/>
        </w:numPr>
        <w:autoSpaceDE/>
        <w:autoSpaceDN/>
        <w:adjustRightInd/>
        <w:spacing w:before="120" w:after="200" w:line="276" w:lineRule="auto"/>
        <w:ind w:right="283"/>
        <w:contextualSpacing/>
        <w:jc w:val="both"/>
        <w:rPr>
          <w:rFonts w:eastAsia="Calibri"/>
          <w:color w:val="000000"/>
          <w:sz w:val="24"/>
          <w:szCs w:val="24"/>
          <w:lang w:val="bg-BG"/>
        </w:rPr>
      </w:pPr>
      <w:r w:rsidRPr="00B41FA2">
        <w:rPr>
          <w:rFonts w:eastAsia="Calibri"/>
          <w:color w:val="000000"/>
          <w:sz w:val="24"/>
          <w:szCs w:val="24"/>
          <w:lang w:val="bg-BG"/>
        </w:rPr>
        <w:t>единични, комплексни и 72-часови изпитвания;</w:t>
      </w:r>
    </w:p>
    <w:p w:rsidR="006E5167" w:rsidRPr="00B41FA2" w:rsidRDefault="006E5167" w:rsidP="006E5167">
      <w:pPr>
        <w:widowControl/>
        <w:numPr>
          <w:ilvl w:val="0"/>
          <w:numId w:val="23"/>
        </w:numPr>
        <w:autoSpaceDE/>
        <w:autoSpaceDN/>
        <w:adjustRightInd/>
        <w:spacing w:before="120" w:after="200" w:line="276" w:lineRule="auto"/>
        <w:ind w:right="283"/>
        <w:contextualSpacing/>
        <w:jc w:val="both"/>
        <w:rPr>
          <w:rFonts w:eastAsia="Calibri"/>
          <w:color w:val="000000"/>
          <w:sz w:val="24"/>
          <w:szCs w:val="24"/>
          <w:lang w:val="bg-BG"/>
        </w:rPr>
      </w:pPr>
      <w:r w:rsidRPr="00B41FA2">
        <w:rPr>
          <w:rFonts w:eastAsia="Calibri"/>
          <w:color w:val="000000"/>
          <w:sz w:val="24"/>
          <w:szCs w:val="24"/>
          <w:lang w:val="bg-BG"/>
        </w:rPr>
        <w:t>изработване на изпълнителна и екзекутивна документации;</w:t>
      </w:r>
    </w:p>
    <w:p w:rsidR="006E5167" w:rsidRPr="00B41FA2" w:rsidRDefault="006E5167" w:rsidP="006E5167">
      <w:pPr>
        <w:widowControl/>
        <w:numPr>
          <w:ilvl w:val="0"/>
          <w:numId w:val="23"/>
        </w:numPr>
        <w:autoSpaceDE/>
        <w:autoSpaceDN/>
        <w:adjustRightInd/>
        <w:spacing w:before="120" w:after="200" w:line="276" w:lineRule="auto"/>
        <w:ind w:right="283"/>
        <w:contextualSpacing/>
        <w:jc w:val="both"/>
        <w:rPr>
          <w:rFonts w:eastAsia="Calibri"/>
          <w:color w:val="000000"/>
          <w:sz w:val="24"/>
          <w:szCs w:val="24"/>
          <w:lang w:val="bg-BG"/>
        </w:rPr>
      </w:pPr>
      <w:r w:rsidRPr="00B41FA2">
        <w:rPr>
          <w:rFonts w:eastAsia="Calibri"/>
          <w:color w:val="000000"/>
          <w:sz w:val="24"/>
          <w:szCs w:val="24"/>
          <w:lang w:val="bg-BG"/>
        </w:rPr>
        <w:t>геодезическо заснемане на кадастрални данни на изградения обект и получаване на удостоверение по чл. 5</w:t>
      </w:r>
      <w:r w:rsidRPr="00B41FA2">
        <w:rPr>
          <w:rFonts w:eastAsia="Calibri"/>
          <w:color w:val="000000"/>
          <w:sz w:val="24"/>
          <w:szCs w:val="24"/>
        </w:rPr>
        <w:t>4a</w:t>
      </w:r>
      <w:r w:rsidRPr="00B41FA2">
        <w:rPr>
          <w:rFonts w:eastAsia="Calibri"/>
          <w:color w:val="000000"/>
          <w:sz w:val="24"/>
          <w:szCs w:val="24"/>
          <w:lang w:val="bg-BG"/>
        </w:rPr>
        <w:t xml:space="preserve">, ал. </w:t>
      </w:r>
      <w:r w:rsidRPr="00B41FA2">
        <w:rPr>
          <w:rFonts w:eastAsia="Calibri"/>
          <w:color w:val="000000"/>
          <w:sz w:val="24"/>
          <w:szCs w:val="24"/>
        </w:rPr>
        <w:t>3</w:t>
      </w:r>
      <w:r w:rsidRPr="00B41FA2">
        <w:rPr>
          <w:rFonts w:eastAsia="Calibri"/>
          <w:color w:val="000000"/>
          <w:sz w:val="24"/>
          <w:szCs w:val="24"/>
          <w:lang w:val="bg-BG"/>
        </w:rPr>
        <w:t xml:space="preserve"> от ЗКИР;</w:t>
      </w:r>
    </w:p>
    <w:p w:rsidR="006E5167" w:rsidRPr="00B41FA2" w:rsidRDefault="006E5167" w:rsidP="006E5167">
      <w:pPr>
        <w:widowControl/>
        <w:numPr>
          <w:ilvl w:val="0"/>
          <w:numId w:val="23"/>
        </w:numPr>
        <w:autoSpaceDE/>
        <w:autoSpaceDN/>
        <w:adjustRightInd/>
        <w:spacing w:before="120" w:after="200" w:line="276" w:lineRule="auto"/>
        <w:ind w:right="283"/>
        <w:contextualSpacing/>
        <w:jc w:val="both"/>
        <w:rPr>
          <w:rFonts w:eastAsia="Calibri"/>
          <w:color w:val="000000"/>
          <w:sz w:val="24"/>
          <w:szCs w:val="24"/>
          <w:lang w:val="bg-BG"/>
        </w:rPr>
      </w:pPr>
      <w:r w:rsidRPr="00B41FA2">
        <w:rPr>
          <w:rFonts w:eastAsia="Calibri"/>
          <w:color w:val="000000"/>
          <w:sz w:val="24"/>
          <w:szCs w:val="24"/>
          <w:lang w:val="bg-BG"/>
        </w:rPr>
        <w:t>всички дейности по приемане на обекта с Констативен акт (образец 15)</w:t>
      </w:r>
      <w:r w:rsidRPr="00B41FA2">
        <w:rPr>
          <w:rFonts w:eastAsia="Calibri"/>
          <w:color w:val="000000"/>
          <w:sz w:val="24"/>
          <w:szCs w:val="24"/>
        </w:rPr>
        <w:t xml:space="preserve">, </w:t>
      </w:r>
      <w:r w:rsidRPr="00B41FA2">
        <w:rPr>
          <w:rFonts w:eastAsia="Calibri"/>
          <w:color w:val="000000"/>
          <w:sz w:val="24"/>
          <w:szCs w:val="24"/>
          <w:lang w:val="bg-BG"/>
        </w:rPr>
        <w:t>подписан без забележки.</w:t>
      </w:r>
    </w:p>
    <w:p w:rsidR="006E5167" w:rsidRPr="00B41FA2" w:rsidRDefault="006E5167" w:rsidP="006E5167">
      <w:pPr>
        <w:widowControl/>
        <w:numPr>
          <w:ilvl w:val="0"/>
          <w:numId w:val="23"/>
        </w:numPr>
        <w:autoSpaceDE/>
        <w:autoSpaceDN/>
        <w:adjustRightInd/>
        <w:spacing w:before="120" w:after="200" w:line="276" w:lineRule="auto"/>
        <w:contextualSpacing/>
        <w:jc w:val="both"/>
        <w:rPr>
          <w:rFonts w:eastAsia="Calibri"/>
          <w:color w:val="000000"/>
          <w:sz w:val="24"/>
          <w:szCs w:val="24"/>
          <w:lang w:val="bg-BG"/>
        </w:rPr>
      </w:pPr>
      <w:r w:rsidRPr="00B41FA2">
        <w:rPr>
          <w:rFonts w:eastAsia="Calibri"/>
          <w:color w:val="000000"/>
          <w:sz w:val="24"/>
          <w:szCs w:val="24"/>
          <w:lang w:val="bg-BG"/>
        </w:rPr>
        <w:t>дейности по време на периода от Конст. акт (образец 15) до въвеждане на строежа в експлоатацияи гаранционният период на строително – монтажните работи, съгласно българското законодателство.</w:t>
      </w:r>
    </w:p>
    <w:p w:rsidR="006E5167" w:rsidRPr="00B41FA2" w:rsidRDefault="006E5167" w:rsidP="006E5167">
      <w:pPr>
        <w:widowControl/>
        <w:autoSpaceDE/>
        <w:autoSpaceDN/>
        <w:adjustRightInd/>
        <w:spacing w:before="120"/>
        <w:ind w:left="720" w:right="283"/>
        <w:contextualSpacing/>
        <w:jc w:val="both"/>
        <w:rPr>
          <w:rFonts w:eastAsia="Calibri"/>
          <w:color w:val="000000"/>
          <w:sz w:val="24"/>
          <w:szCs w:val="24"/>
          <w:lang w:val="bg-BG"/>
        </w:rPr>
      </w:pPr>
    </w:p>
    <w:p w:rsidR="00C363F5" w:rsidRPr="00B41FA2" w:rsidRDefault="00C363F5" w:rsidP="0020255C">
      <w:pPr>
        <w:widowControl/>
        <w:autoSpaceDE/>
        <w:autoSpaceDN/>
        <w:adjustRightInd/>
        <w:spacing w:line="268" w:lineRule="auto"/>
        <w:ind w:firstLine="283"/>
        <w:jc w:val="both"/>
        <w:textAlignment w:val="center"/>
        <w:rPr>
          <w:color w:val="000000"/>
          <w:sz w:val="24"/>
          <w:szCs w:val="24"/>
          <w:lang w:val="bg-BG" w:eastAsia="bg-BG"/>
        </w:rPr>
      </w:pPr>
    </w:p>
    <w:p w:rsidR="00C363F5" w:rsidRPr="00B41FA2" w:rsidRDefault="00C363F5" w:rsidP="0020255C">
      <w:pPr>
        <w:widowControl/>
        <w:autoSpaceDE/>
        <w:autoSpaceDN/>
        <w:adjustRightInd/>
        <w:spacing w:line="268" w:lineRule="auto"/>
        <w:ind w:firstLine="283"/>
        <w:jc w:val="both"/>
        <w:textAlignment w:val="center"/>
        <w:rPr>
          <w:color w:val="000000"/>
          <w:sz w:val="24"/>
          <w:szCs w:val="24"/>
          <w:lang w:val="bg-BG" w:eastAsia="bg-BG"/>
        </w:rPr>
      </w:pPr>
    </w:p>
    <w:p w:rsidR="00C363F5" w:rsidRPr="00B41FA2" w:rsidRDefault="006E5167" w:rsidP="0020255C">
      <w:pPr>
        <w:widowControl/>
        <w:autoSpaceDE/>
        <w:autoSpaceDN/>
        <w:adjustRightInd/>
        <w:spacing w:line="268" w:lineRule="auto"/>
        <w:ind w:firstLine="283"/>
        <w:jc w:val="both"/>
        <w:textAlignment w:val="center"/>
        <w:rPr>
          <w:b/>
          <w:color w:val="000000"/>
          <w:sz w:val="24"/>
          <w:szCs w:val="24"/>
          <w:lang w:val="bg-BG" w:eastAsia="bg-BG"/>
        </w:rPr>
      </w:pPr>
      <w:r w:rsidRPr="00B41FA2">
        <w:rPr>
          <w:b/>
          <w:color w:val="000000"/>
          <w:sz w:val="24"/>
          <w:szCs w:val="24"/>
          <w:lang w:val="bg-BG" w:eastAsia="bg-BG"/>
        </w:rPr>
        <w:t>2. Технически условия за изпълнение на поръчката:</w:t>
      </w:r>
    </w:p>
    <w:p w:rsidR="00C363F5" w:rsidRPr="00B41FA2" w:rsidRDefault="00C363F5" w:rsidP="0020255C">
      <w:pPr>
        <w:widowControl/>
        <w:autoSpaceDE/>
        <w:autoSpaceDN/>
        <w:adjustRightInd/>
        <w:spacing w:line="268" w:lineRule="auto"/>
        <w:ind w:firstLine="283"/>
        <w:jc w:val="both"/>
        <w:textAlignment w:val="center"/>
        <w:rPr>
          <w:b/>
          <w:color w:val="000000"/>
          <w:sz w:val="24"/>
          <w:szCs w:val="24"/>
          <w:lang w:val="bg-BG" w:eastAsia="bg-BG"/>
        </w:rPr>
      </w:pPr>
    </w:p>
    <w:p w:rsidR="006E5167" w:rsidRPr="00B41FA2" w:rsidRDefault="006E5167" w:rsidP="006E5167">
      <w:pPr>
        <w:widowControl/>
        <w:autoSpaceDE/>
        <w:autoSpaceDN/>
        <w:adjustRightInd/>
        <w:ind w:right="283"/>
        <w:jc w:val="both"/>
        <w:rPr>
          <w:color w:val="000000"/>
          <w:sz w:val="24"/>
          <w:szCs w:val="24"/>
          <w:lang w:val="bg-BG" w:eastAsia="bg-BG"/>
        </w:rPr>
      </w:pPr>
      <w:r w:rsidRPr="00B41FA2">
        <w:rPr>
          <w:color w:val="000000"/>
          <w:sz w:val="24"/>
          <w:szCs w:val="24"/>
          <w:lang w:val="bg-BG" w:eastAsia="bg-BG"/>
        </w:rPr>
        <w:t>Избраният изпълнител следва да упражни дейности по</w:t>
      </w:r>
    </w:p>
    <w:p w:rsidR="006E5167" w:rsidRPr="00B41FA2" w:rsidRDefault="006E5167" w:rsidP="006E5167">
      <w:pPr>
        <w:widowControl/>
        <w:numPr>
          <w:ilvl w:val="0"/>
          <w:numId w:val="25"/>
        </w:numPr>
        <w:autoSpaceDE/>
        <w:autoSpaceDN/>
        <w:adjustRightInd/>
        <w:spacing w:after="200" w:line="276" w:lineRule="auto"/>
        <w:ind w:right="283"/>
        <w:jc w:val="both"/>
        <w:rPr>
          <w:color w:val="000000"/>
          <w:sz w:val="24"/>
          <w:szCs w:val="24"/>
          <w:lang w:val="bg-BG" w:eastAsia="bg-BG"/>
        </w:rPr>
      </w:pPr>
      <w:r w:rsidRPr="00B41FA2">
        <w:rPr>
          <w:color w:val="000000"/>
          <w:sz w:val="24"/>
          <w:szCs w:val="24"/>
          <w:lang w:val="bg-BG" w:eastAsia="bg-BG"/>
        </w:rPr>
        <w:t xml:space="preserve"> Проектиране</w:t>
      </w:r>
    </w:p>
    <w:p w:rsidR="006E5167" w:rsidRPr="00B41FA2" w:rsidRDefault="006E5167" w:rsidP="006E5167">
      <w:pPr>
        <w:widowControl/>
        <w:numPr>
          <w:ilvl w:val="0"/>
          <w:numId w:val="25"/>
        </w:numPr>
        <w:autoSpaceDE/>
        <w:autoSpaceDN/>
        <w:adjustRightInd/>
        <w:spacing w:after="200" w:line="276" w:lineRule="auto"/>
        <w:ind w:right="283"/>
        <w:jc w:val="both"/>
        <w:rPr>
          <w:color w:val="000000"/>
          <w:sz w:val="24"/>
          <w:szCs w:val="24"/>
          <w:lang w:val="bg-BG" w:eastAsia="bg-BG"/>
        </w:rPr>
      </w:pPr>
      <w:r w:rsidRPr="00B41FA2">
        <w:rPr>
          <w:color w:val="000000"/>
          <w:sz w:val="24"/>
          <w:szCs w:val="24"/>
          <w:lang w:val="bg-BG" w:eastAsia="bg-BG"/>
        </w:rPr>
        <w:t xml:space="preserve">авторски надзор </w:t>
      </w:r>
    </w:p>
    <w:p w:rsidR="006E5167" w:rsidRPr="00B41FA2" w:rsidRDefault="006E5167" w:rsidP="006E5167">
      <w:pPr>
        <w:widowControl/>
        <w:numPr>
          <w:ilvl w:val="0"/>
          <w:numId w:val="25"/>
        </w:numPr>
        <w:autoSpaceDE/>
        <w:autoSpaceDN/>
        <w:adjustRightInd/>
        <w:spacing w:after="200" w:line="276" w:lineRule="auto"/>
        <w:ind w:right="283"/>
        <w:jc w:val="both"/>
        <w:rPr>
          <w:color w:val="000000"/>
          <w:sz w:val="24"/>
          <w:szCs w:val="24"/>
          <w:lang w:val="bg-BG" w:eastAsia="bg-BG"/>
        </w:rPr>
      </w:pPr>
      <w:r w:rsidRPr="00B41FA2">
        <w:rPr>
          <w:color w:val="000000"/>
          <w:sz w:val="24"/>
          <w:szCs w:val="24"/>
          <w:lang w:val="bg-BG" w:eastAsia="bg-BG"/>
        </w:rPr>
        <w:t>Строително-монтажни работи /СМР/ по</w:t>
      </w:r>
    </w:p>
    <w:p w:rsidR="006E5167" w:rsidRPr="00B41FA2" w:rsidRDefault="006E5167" w:rsidP="006E5167">
      <w:pPr>
        <w:widowControl/>
        <w:autoSpaceDE/>
        <w:autoSpaceDN/>
        <w:adjustRightInd/>
        <w:ind w:right="283"/>
        <w:jc w:val="both"/>
        <w:rPr>
          <w:color w:val="000000"/>
          <w:sz w:val="24"/>
          <w:szCs w:val="24"/>
          <w:lang w:val="bg-BG" w:eastAsia="bg-BG"/>
        </w:rPr>
      </w:pPr>
      <w:r w:rsidRPr="00B41FA2">
        <w:rPr>
          <w:color w:val="000000"/>
          <w:sz w:val="24"/>
          <w:szCs w:val="24"/>
          <w:lang w:val="bg-BG" w:eastAsia="bg-BG"/>
        </w:rPr>
        <w:t>Преустройство и промяна предназначението на втори етаж от съществуваща сграда с идентификатор 63427.8.693.3 на бивше училище „Стефан Караджа“ в  „</w:t>
      </w:r>
      <w:r w:rsidRPr="00B41FA2">
        <w:rPr>
          <w:rFonts w:eastAsia="Calibri"/>
          <w:color w:val="000000"/>
          <w:sz w:val="24"/>
          <w:szCs w:val="24"/>
          <w:lang w:val="bg-BG"/>
        </w:rPr>
        <w:t xml:space="preserve">Кризисен център за жертви на домашно насилие и насилие, основано на полов признак“ и изграждане на външен асансьор - </w:t>
      </w:r>
      <w:r w:rsidRPr="00B41FA2">
        <w:rPr>
          <w:color w:val="000000"/>
          <w:sz w:val="24"/>
          <w:szCs w:val="24"/>
          <w:lang w:val="bg-BG" w:eastAsia="bg-BG"/>
        </w:rPr>
        <w:t>УПИ</w:t>
      </w:r>
      <w:r w:rsidRPr="00B41FA2">
        <w:rPr>
          <w:color w:val="000000"/>
          <w:sz w:val="24"/>
          <w:szCs w:val="24"/>
          <w:lang w:eastAsia="bg-BG"/>
        </w:rPr>
        <w:t xml:space="preserve">II-340 </w:t>
      </w:r>
      <w:r w:rsidRPr="00B41FA2">
        <w:rPr>
          <w:color w:val="000000"/>
          <w:sz w:val="24"/>
          <w:szCs w:val="24"/>
          <w:lang w:val="bg-BG" w:eastAsia="bg-BG"/>
        </w:rPr>
        <w:t>в кв.ИПЗ, гр. Русе, ул. „Тракия“ №25, идентификатор 63427.8.693 по Кадастралната карта на гр. Русе</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tabs>
          <w:tab w:val="left" w:pos="-55"/>
        </w:tabs>
        <w:autoSpaceDE/>
        <w:autoSpaceDN/>
        <w:adjustRightInd/>
        <w:ind w:left="-55" w:right="283" w:firstLine="338"/>
        <w:jc w:val="both"/>
        <w:rPr>
          <w:rFonts w:eastAsia="Calibri"/>
          <w:b/>
          <w:bCs/>
          <w:iCs/>
          <w:color w:val="000000"/>
          <w:sz w:val="24"/>
          <w:szCs w:val="24"/>
          <w:lang w:val="bg-BG"/>
        </w:rPr>
      </w:pPr>
      <w:r w:rsidRPr="00B41FA2">
        <w:rPr>
          <w:rFonts w:eastAsia="Calibri"/>
          <w:b/>
          <w:bCs/>
          <w:iCs/>
          <w:color w:val="000000"/>
          <w:sz w:val="24"/>
          <w:szCs w:val="24"/>
          <w:lang w:val="bg-BG"/>
        </w:rPr>
        <w:t>ОСНОВНИ ИЗИСКВАНИЯ КЪМ ПРОЕКТА</w:t>
      </w:r>
    </w:p>
    <w:p w:rsidR="006E5167" w:rsidRPr="00B41FA2" w:rsidRDefault="006E5167" w:rsidP="006E5167">
      <w:pPr>
        <w:widowControl/>
        <w:tabs>
          <w:tab w:val="left" w:pos="-55"/>
        </w:tabs>
        <w:autoSpaceDE/>
        <w:autoSpaceDN/>
        <w:adjustRightInd/>
        <w:ind w:left="-55" w:right="283" w:firstLine="338"/>
        <w:jc w:val="both"/>
        <w:rPr>
          <w:rFonts w:eastAsia="Calibri"/>
          <w:bCs/>
          <w:iCs/>
          <w:color w:val="000000"/>
          <w:sz w:val="24"/>
          <w:szCs w:val="24"/>
          <w:lang w:val="bg-BG"/>
        </w:rPr>
      </w:pPr>
      <w:r w:rsidRPr="00B41FA2">
        <w:rPr>
          <w:rFonts w:eastAsia="Calibri"/>
          <w:bCs/>
          <w:iCs/>
          <w:color w:val="000000"/>
          <w:sz w:val="24"/>
          <w:szCs w:val="24"/>
          <w:lang w:val="bg-BG"/>
        </w:rPr>
        <w:t xml:space="preserve">Извършване на преустройство и промяна предназначението на втория етаж на основната сграда на бивше училище „Стефан Караджа“, след обследване и оценка на </w:t>
      </w:r>
      <w:r w:rsidRPr="00B41FA2">
        <w:rPr>
          <w:rFonts w:eastAsia="Calibri"/>
          <w:bCs/>
          <w:iCs/>
          <w:color w:val="000000"/>
          <w:sz w:val="24"/>
          <w:szCs w:val="24"/>
          <w:lang w:val="bg-BG"/>
        </w:rPr>
        <w:lastRenderedPageBreak/>
        <w:t>сградата за установяване характеристиките й, свързани с изпълнение на изискванията на  чл. 169, ал. 1-3 от Закона за устройство на територията (ЗУТ) и изготвяне на технически паспорт съгласно Наредба № 5 от 28.12.2006 г. за техническите паспорти на строежите.</w:t>
      </w:r>
    </w:p>
    <w:p w:rsidR="006E5167" w:rsidRPr="00B867F3" w:rsidRDefault="006E5167" w:rsidP="00FE08B4">
      <w:pPr>
        <w:widowControl/>
        <w:jc w:val="both"/>
        <w:rPr>
          <w:rFonts w:eastAsia="Calibri"/>
          <w:bCs/>
          <w:iCs/>
          <w:sz w:val="24"/>
          <w:szCs w:val="24"/>
          <w:lang w:val="bg-BG"/>
        </w:rPr>
      </w:pPr>
      <w:r w:rsidRPr="00B41FA2">
        <w:rPr>
          <w:rFonts w:eastAsia="Calibri"/>
          <w:bCs/>
          <w:iCs/>
          <w:color w:val="000000"/>
          <w:sz w:val="24"/>
          <w:szCs w:val="24"/>
          <w:lang w:val="bg-BG"/>
        </w:rPr>
        <w:t xml:space="preserve">Изготвяне на обследване за енергийна ефективност по реда на Закона за енергийната ефективност (ЗЕЕ) и сертификат за актуалното състояние на потреблението на енергия, издаден съгласно ЗЕЕ. Внедряване на мерки за енергийна ефективност, в зависимост от резултатите от енергийния одит. Участникът следва да разполага с лице, вписано в </w:t>
      </w:r>
      <w:r w:rsidR="00FE08B4" w:rsidRPr="00B867F3">
        <w:rPr>
          <w:rFonts w:ascii="TimesNewRomanPSMT" w:eastAsiaTheme="minorHAnsi" w:hAnsi="TimesNewRomanPSMT" w:cs="TimesNewRomanPSMT"/>
          <w:sz w:val="22"/>
          <w:szCs w:val="22"/>
          <w:lang w:val="bg-BG"/>
        </w:rPr>
        <w:t>регистъра по чл. 44, ал. I от ЗЕЕ</w:t>
      </w:r>
      <w:r w:rsidRPr="00B867F3">
        <w:rPr>
          <w:rFonts w:eastAsia="Calibri"/>
          <w:bCs/>
          <w:iCs/>
          <w:sz w:val="24"/>
          <w:szCs w:val="24"/>
          <w:lang w:val="bg-BG"/>
        </w:rPr>
        <w:t xml:space="preserve"> или еквивалентен регистър.</w:t>
      </w:r>
    </w:p>
    <w:p w:rsidR="006E5167" w:rsidRPr="00B41FA2" w:rsidRDefault="006E5167" w:rsidP="006E5167">
      <w:pPr>
        <w:widowControl/>
        <w:tabs>
          <w:tab w:val="left" w:pos="-55"/>
        </w:tabs>
        <w:autoSpaceDE/>
        <w:autoSpaceDN/>
        <w:adjustRightInd/>
        <w:ind w:left="-55" w:right="283" w:firstLine="338"/>
        <w:jc w:val="both"/>
        <w:rPr>
          <w:rFonts w:eastAsia="Calibri"/>
          <w:bCs/>
          <w:iCs/>
          <w:color w:val="000000"/>
          <w:sz w:val="24"/>
          <w:szCs w:val="24"/>
          <w:lang w:val="bg-BG"/>
        </w:rPr>
      </w:pPr>
      <w:r w:rsidRPr="00B867F3">
        <w:rPr>
          <w:rFonts w:eastAsia="Calibri"/>
          <w:bCs/>
          <w:iCs/>
          <w:sz w:val="24"/>
          <w:szCs w:val="24"/>
          <w:lang w:val="bg-BG"/>
        </w:rPr>
        <w:t>Сградата е обществено обслужваща</w:t>
      </w:r>
      <w:r w:rsidRPr="00B41FA2">
        <w:rPr>
          <w:rFonts w:eastAsia="Calibri"/>
          <w:bCs/>
          <w:iCs/>
          <w:color w:val="000000"/>
          <w:sz w:val="24"/>
          <w:szCs w:val="24"/>
          <w:lang w:val="bg-BG"/>
        </w:rPr>
        <w:t>, съгласно Наредба1от 2003 год. за номенклатурата на видовете строежи.</w:t>
      </w:r>
    </w:p>
    <w:p w:rsidR="006E5167" w:rsidRPr="00B41FA2" w:rsidRDefault="006E5167" w:rsidP="006E5167">
      <w:pPr>
        <w:widowControl/>
        <w:tabs>
          <w:tab w:val="left" w:pos="-55"/>
        </w:tabs>
        <w:autoSpaceDE/>
        <w:autoSpaceDN/>
        <w:adjustRightInd/>
        <w:ind w:left="-55" w:right="283" w:firstLine="338"/>
        <w:jc w:val="both"/>
        <w:rPr>
          <w:rFonts w:eastAsia="Calibri"/>
          <w:bCs/>
          <w:iCs/>
          <w:color w:val="000000"/>
          <w:sz w:val="24"/>
          <w:szCs w:val="24"/>
          <w:lang w:val="bg-BG"/>
        </w:rPr>
      </w:pPr>
      <w:r w:rsidRPr="00B41FA2">
        <w:rPr>
          <w:rFonts w:eastAsia="Calibri"/>
          <w:bCs/>
          <w:iCs/>
          <w:color w:val="000000"/>
          <w:sz w:val="24"/>
          <w:szCs w:val="24"/>
          <w:lang w:val="bg-BG"/>
        </w:rPr>
        <w:t>Въвеждане на мерки за достъпна среда, за осигуряване равни условия на хората в неравностойно положение.</w:t>
      </w:r>
    </w:p>
    <w:p w:rsidR="006E5167" w:rsidRPr="00B41FA2" w:rsidRDefault="006E5167" w:rsidP="006E5167">
      <w:pPr>
        <w:widowControl/>
        <w:autoSpaceDE/>
        <w:autoSpaceDN/>
        <w:adjustRightInd/>
        <w:ind w:right="283"/>
        <w:jc w:val="both"/>
        <w:rPr>
          <w:rFonts w:eastAsia="Calibri"/>
          <w:i/>
          <w:color w:val="000000"/>
          <w:sz w:val="24"/>
          <w:szCs w:val="24"/>
          <w:lang w:val="bg-BG"/>
        </w:rPr>
      </w:pPr>
    </w:p>
    <w:p w:rsidR="006E5167" w:rsidRPr="00B41FA2" w:rsidRDefault="006E5167" w:rsidP="006E5167">
      <w:pPr>
        <w:widowControl/>
        <w:autoSpaceDE/>
        <w:autoSpaceDN/>
        <w:adjustRightInd/>
        <w:ind w:right="283"/>
        <w:jc w:val="both"/>
        <w:rPr>
          <w:rFonts w:eastAsia="Calibri"/>
          <w:i/>
          <w:color w:val="000000"/>
          <w:sz w:val="24"/>
          <w:szCs w:val="24"/>
          <w:lang w:val="bg-BG"/>
        </w:rPr>
      </w:pPr>
    </w:p>
    <w:p w:rsidR="006E5167" w:rsidRPr="00B41FA2" w:rsidRDefault="006E5167" w:rsidP="006E5167">
      <w:pPr>
        <w:widowControl/>
        <w:autoSpaceDE/>
        <w:autoSpaceDN/>
        <w:adjustRightInd/>
        <w:ind w:right="283"/>
        <w:jc w:val="both"/>
        <w:rPr>
          <w:rFonts w:eastAsia="Calibri"/>
          <w:i/>
          <w:color w:val="000000"/>
          <w:sz w:val="24"/>
          <w:szCs w:val="24"/>
          <w:lang w:val="bg-BG"/>
        </w:rPr>
      </w:pPr>
      <w:r w:rsidRPr="00B41FA2">
        <w:rPr>
          <w:rFonts w:eastAsia="Calibri"/>
          <w:i/>
          <w:color w:val="000000"/>
          <w:sz w:val="24"/>
          <w:szCs w:val="24"/>
          <w:lang w:val="bg-BG"/>
        </w:rPr>
        <w:t>Описание на обекта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xml:space="preserve">    Сградата на бившето училище „Стефан Караджа“ се намира в УПИ </w:t>
      </w:r>
      <w:r w:rsidRPr="00B41FA2">
        <w:rPr>
          <w:rFonts w:eastAsia="Calibri"/>
          <w:color w:val="000000"/>
          <w:sz w:val="24"/>
          <w:szCs w:val="24"/>
        </w:rPr>
        <w:t>II-</w:t>
      </w:r>
      <w:r w:rsidRPr="00B41FA2">
        <w:rPr>
          <w:rFonts w:eastAsia="Calibri"/>
          <w:color w:val="000000"/>
          <w:sz w:val="24"/>
          <w:szCs w:val="24"/>
          <w:lang w:val="bg-BG"/>
        </w:rPr>
        <w:t xml:space="preserve">340 в Източна промишлена зона  на ул. „Тракия“ №25, гр. Русе. Основната част на сградата е строена през 30-те години на миналия век на два етажа със сутерен. Първият етаж е повдигнат спрямо терена на височина 2,30м.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По-късно е изградена двуетажна пристройка със сутерен към североизточното крило. През 70-те години на 20 век е проектирана и пристроена пристройка на един етаж /на ниво терен/ със сутерен, северно от главния вход и успоредно на другото крило. Същата е с предназначение за физкултурен салон и обслужващите го санитарни и битови помещения. През 2012 год., се преустройва целият първи етаж от основната сграда, първата пристройка и част от битовите помещения на последната пристройка. Преустроена е и сутеренната част на основната сграда. На така преустроената част е променено предназначението от училище в приют за лица.</w:t>
      </w: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 xml:space="preserve">С настоящото преустройство следва да се промени предназначението и да се преустрои вторият етаж на основната сграда в кризисен център за жертви на домашно насилие и насилие, основано на полов признак.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i/>
          <w:color w:val="000000"/>
          <w:sz w:val="24"/>
          <w:szCs w:val="24"/>
          <w:lang w:val="bg-BG"/>
        </w:rPr>
        <w:t xml:space="preserve">Собственост на имота: </w:t>
      </w:r>
      <w:r w:rsidRPr="00B41FA2">
        <w:rPr>
          <w:rFonts w:eastAsia="Calibri"/>
          <w:color w:val="000000"/>
          <w:sz w:val="24"/>
          <w:szCs w:val="24"/>
          <w:lang w:val="bg-BG"/>
        </w:rPr>
        <w:t>Имотът е общинска собственост, съгласно Акт за общинска собственост №223/05.12.1995год.</w:t>
      </w:r>
    </w:p>
    <w:p w:rsidR="006E5167" w:rsidRPr="00B41FA2" w:rsidRDefault="006E5167" w:rsidP="006E5167">
      <w:pPr>
        <w:widowControl/>
        <w:autoSpaceDE/>
        <w:autoSpaceDN/>
        <w:adjustRightInd/>
        <w:ind w:right="283"/>
        <w:jc w:val="both"/>
        <w:rPr>
          <w:rFonts w:eastAsia="Calibri"/>
          <w:b/>
          <w:color w:val="000000"/>
          <w:sz w:val="24"/>
          <w:szCs w:val="24"/>
          <w:u w:val="single"/>
          <w:lang w:val="bg-BG"/>
        </w:rPr>
      </w:pPr>
    </w:p>
    <w:p w:rsidR="006E5167" w:rsidRPr="00B41FA2" w:rsidRDefault="006E5167" w:rsidP="006E5167">
      <w:pPr>
        <w:widowControl/>
        <w:autoSpaceDE/>
        <w:autoSpaceDN/>
        <w:adjustRightInd/>
        <w:ind w:right="283"/>
        <w:jc w:val="both"/>
        <w:rPr>
          <w:rFonts w:eastAsia="Calibri"/>
          <w:i/>
          <w:color w:val="000000"/>
          <w:sz w:val="24"/>
          <w:szCs w:val="24"/>
          <w:u w:val="single"/>
        </w:rPr>
      </w:pPr>
      <w:r w:rsidRPr="00B41FA2">
        <w:rPr>
          <w:rFonts w:eastAsia="Calibri"/>
          <w:b/>
          <w:i/>
          <w:color w:val="000000"/>
          <w:sz w:val="24"/>
          <w:szCs w:val="24"/>
          <w:u w:val="single"/>
          <w:lang w:val="bg-BG"/>
        </w:rPr>
        <w:t>I. Част Архитектура</w:t>
      </w:r>
    </w:p>
    <w:p w:rsidR="006E5167" w:rsidRPr="00B41FA2" w:rsidRDefault="006E5167" w:rsidP="006E5167">
      <w:pPr>
        <w:widowControl/>
        <w:ind w:right="283" w:firstLine="709"/>
        <w:jc w:val="both"/>
        <w:rPr>
          <w:rFonts w:eastAsia="Calibri"/>
          <w:color w:val="000000"/>
          <w:sz w:val="24"/>
          <w:szCs w:val="24"/>
          <w:lang w:val="bg-BG" w:eastAsia="bg-BG"/>
        </w:rPr>
      </w:pPr>
      <w:r w:rsidRPr="00B41FA2">
        <w:rPr>
          <w:rFonts w:eastAsia="Calibri"/>
          <w:color w:val="000000"/>
          <w:sz w:val="24"/>
          <w:szCs w:val="24"/>
          <w:lang w:val="bg-BG" w:eastAsia="bg-BG"/>
        </w:rPr>
        <w:t xml:space="preserve">Да се направи оглед и техническо обследване на сградата на бившето училище за изготвяне на технически паспорт на обекта предмет на обществената поръчка. В съответствие с резултатите от техническото обследване и енергийния одит да се изготви архитектурен проект. </w:t>
      </w:r>
    </w:p>
    <w:p w:rsidR="006E5167" w:rsidRPr="00B41FA2" w:rsidRDefault="006E5167" w:rsidP="006E5167">
      <w:pPr>
        <w:widowControl/>
        <w:ind w:right="283" w:firstLine="709"/>
        <w:jc w:val="both"/>
        <w:rPr>
          <w:rFonts w:eastAsia="Calibri"/>
          <w:color w:val="000000"/>
          <w:sz w:val="24"/>
          <w:szCs w:val="24"/>
          <w:lang w:eastAsia="bg-BG"/>
        </w:rPr>
      </w:pPr>
      <w:r w:rsidRPr="00B41FA2">
        <w:rPr>
          <w:rFonts w:eastAsia="Calibri"/>
          <w:color w:val="000000"/>
          <w:sz w:val="24"/>
          <w:szCs w:val="24"/>
          <w:lang w:val="bg-BG" w:eastAsia="bg-BG"/>
        </w:rPr>
        <w:t>Да се предвидиремонт на покривната конструкция, топлоизолация, подмяна на дограмав обхвата на обекта</w:t>
      </w:r>
      <w:r w:rsidRPr="00B41FA2">
        <w:rPr>
          <w:rFonts w:eastAsia="Calibri"/>
          <w:color w:val="000000"/>
          <w:sz w:val="24"/>
          <w:szCs w:val="24"/>
          <w:lang w:eastAsia="bg-BG"/>
        </w:rPr>
        <w:t>.</w:t>
      </w:r>
      <w:r w:rsidRPr="00B41FA2">
        <w:rPr>
          <w:rFonts w:eastAsia="Calibri"/>
          <w:color w:val="000000"/>
          <w:sz w:val="24"/>
          <w:szCs w:val="24"/>
          <w:lang w:val="bg-BG" w:eastAsia="bg-BG"/>
        </w:rPr>
        <w:t xml:space="preserve"> Да се изградивъншен асансьор, рампа за достъпна </w:t>
      </w:r>
      <w:r w:rsidRPr="00B41FA2">
        <w:rPr>
          <w:rFonts w:eastAsia="Calibri"/>
          <w:color w:val="000000"/>
          <w:sz w:val="24"/>
          <w:szCs w:val="24"/>
          <w:lang w:val="bg-BG" w:eastAsia="bg-BG"/>
        </w:rPr>
        <w:lastRenderedPageBreak/>
        <w:t>среда, която ще се използва от потребителите на кризисния център,отделен вход за достъп до втория етаж, и др. съпътстващи СМР,  в зависимост от разработката на проекта.</w:t>
      </w:r>
    </w:p>
    <w:p w:rsidR="006E5167" w:rsidRPr="00B41FA2" w:rsidRDefault="006E5167" w:rsidP="006E5167">
      <w:pPr>
        <w:widowControl/>
        <w:ind w:right="283" w:firstLine="709"/>
        <w:jc w:val="both"/>
        <w:rPr>
          <w:rFonts w:eastAsia="Calibri"/>
          <w:color w:val="000000"/>
          <w:sz w:val="24"/>
          <w:szCs w:val="24"/>
          <w:lang w:val="bg-BG" w:eastAsia="bg-BG"/>
        </w:rPr>
      </w:pPr>
      <w:r w:rsidRPr="00B41FA2">
        <w:rPr>
          <w:rFonts w:eastAsia="Calibri"/>
          <w:color w:val="000000"/>
          <w:sz w:val="24"/>
          <w:szCs w:val="24"/>
          <w:lang w:val="bg-BG" w:eastAsia="bg-BG"/>
        </w:rPr>
        <w:t>С проекта да се спазят изискванията на Наредба № 4 от 01.07.2009 г. за проектиране и поддържане на строежите в съответствие с изискванията за достъпна среда на населението, включително за хората с увреждания и Наредба № Iз-1971 от 29.10.2009 г. за строително-технически правила и норми за осигуряване на безопасност при пожар.</w:t>
      </w:r>
    </w:p>
    <w:p w:rsidR="006E5167" w:rsidRPr="00B41FA2" w:rsidRDefault="006E5167" w:rsidP="006E5167">
      <w:pPr>
        <w:widowControl/>
        <w:tabs>
          <w:tab w:val="left" w:pos="567"/>
        </w:tabs>
        <w:autoSpaceDE/>
        <w:autoSpaceDN/>
        <w:adjustRightInd/>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Организацията на пространството в Кризисния център /КЦ/е насочено да създава сигурност, уют, съобразена с потребностите на потребителите, спазване на личното пространство на всеки обитател и условия за работа в екипа. Капацитетът на КЦ е 15+1 обитатели.</w:t>
      </w:r>
    </w:p>
    <w:p w:rsidR="006E5167" w:rsidRPr="00B41FA2" w:rsidRDefault="006E5167" w:rsidP="006E5167">
      <w:pPr>
        <w:widowControl/>
        <w:tabs>
          <w:tab w:val="left" w:pos="567"/>
        </w:tabs>
        <w:autoSpaceDE/>
        <w:autoSpaceDN/>
        <w:adjustRightInd/>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В тази връзка, Кризисният център следва да разполага със следните примерни помещения:</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Приемна</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Спални помещения – 8 бр.</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Дневна</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Кухня-трапезария</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Мокро помещение за пране, гладене и сушене</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Склад</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Лекарски кабинет</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Кабинет за психолог/психиатър</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 xml:space="preserve">Кабинет социален работник </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Помещение за персонал-почивка</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lang w:val="bg-BG" w:eastAsia="bg-BG"/>
        </w:rPr>
      </w:pPr>
      <w:r w:rsidRPr="00B41FA2">
        <w:rPr>
          <w:rFonts w:eastAsia="Calibri"/>
          <w:color w:val="000000"/>
          <w:sz w:val="24"/>
          <w:szCs w:val="24"/>
          <w:lang w:val="bg-BG" w:eastAsia="bg-BG"/>
        </w:rPr>
        <w:t>Помещение за охрана</w:t>
      </w:r>
    </w:p>
    <w:p w:rsidR="006E5167" w:rsidRPr="00B41FA2" w:rsidRDefault="006E5167" w:rsidP="006E5167">
      <w:pPr>
        <w:widowControl/>
        <w:numPr>
          <w:ilvl w:val="0"/>
          <w:numId w:val="26"/>
        </w:numPr>
        <w:tabs>
          <w:tab w:val="left" w:pos="567"/>
        </w:tabs>
        <w:autoSpaceDE/>
        <w:autoSpaceDN/>
        <w:adjustRightInd/>
        <w:spacing w:after="200" w:line="276" w:lineRule="auto"/>
        <w:ind w:right="283"/>
        <w:contextualSpacing/>
        <w:jc w:val="both"/>
        <w:rPr>
          <w:rFonts w:eastAsia="Calibri"/>
          <w:color w:val="000000"/>
          <w:sz w:val="24"/>
          <w:szCs w:val="24"/>
          <w:u w:val="single"/>
          <w:lang w:val="bg-BG"/>
        </w:rPr>
      </w:pPr>
      <w:r w:rsidRPr="00B41FA2">
        <w:rPr>
          <w:rFonts w:eastAsia="Calibri"/>
          <w:color w:val="000000"/>
          <w:sz w:val="24"/>
          <w:szCs w:val="24"/>
          <w:lang w:val="bg-BG" w:eastAsia="bg-BG"/>
        </w:rPr>
        <w:t xml:space="preserve">Санитарни помещения-бани, </w:t>
      </w:r>
      <w:r w:rsidRPr="00B41FA2">
        <w:rPr>
          <w:rFonts w:eastAsia="Calibri"/>
          <w:color w:val="000000"/>
          <w:sz w:val="24"/>
          <w:szCs w:val="24"/>
          <w:lang w:eastAsia="bg-BG"/>
        </w:rPr>
        <w:t>WC</w:t>
      </w:r>
    </w:p>
    <w:p w:rsidR="006E5167" w:rsidRPr="00B41FA2" w:rsidRDefault="006E5167" w:rsidP="006E5167">
      <w:pPr>
        <w:widowControl/>
        <w:tabs>
          <w:tab w:val="left" w:pos="369"/>
        </w:tabs>
        <w:autoSpaceDE/>
        <w:autoSpaceDN/>
        <w:adjustRightInd/>
        <w:ind w:right="283"/>
        <w:jc w:val="both"/>
        <w:rPr>
          <w:rFonts w:eastAsia="Calibri"/>
          <w:b/>
          <w:i/>
          <w:color w:val="000000"/>
          <w:sz w:val="24"/>
          <w:szCs w:val="24"/>
          <w:u w:val="single"/>
        </w:rPr>
      </w:pPr>
    </w:p>
    <w:p w:rsidR="006E5167" w:rsidRPr="00B41FA2" w:rsidRDefault="006E5167" w:rsidP="006E5167">
      <w:pPr>
        <w:widowControl/>
        <w:tabs>
          <w:tab w:val="left" w:pos="369"/>
        </w:tabs>
        <w:autoSpaceDE/>
        <w:autoSpaceDN/>
        <w:adjustRightInd/>
        <w:ind w:right="283"/>
        <w:jc w:val="both"/>
        <w:rPr>
          <w:rFonts w:eastAsia="Calibri"/>
          <w:color w:val="000000"/>
          <w:sz w:val="24"/>
          <w:szCs w:val="24"/>
          <w:lang w:val="bg-BG"/>
        </w:rPr>
      </w:pPr>
      <w:r w:rsidRPr="00B41FA2">
        <w:rPr>
          <w:rFonts w:eastAsia="Calibri"/>
          <w:b/>
          <w:i/>
          <w:color w:val="000000"/>
          <w:sz w:val="24"/>
          <w:szCs w:val="24"/>
          <w:u w:val="single"/>
        </w:rPr>
        <w:t>II</w:t>
      </w:r>
      <w:r w:rsidRPr="00B41FA2">
        <w:rPr>
          <w:rFonts w:eastAsia="Calibri"/>
          <w:b/>
          <w:i/>
          <w:color w:val="000000"/>
          <w:sz w:val="24"/>
          <w:szCs w:val="24"/>
          <w:u w:val="single"/>
          <w:lang w:val="bg-BG"/>
        </w:rPr>
        <w:t xml:space="preserve">. Част Конструктивна </w:t>
      </w:r>
      <w:r w:rsidRPr="00B41FA2">
        <w:rPr>
          <w:rFonts w:eastAsia="Calibri"/>
          <w:b/>
          <w:i/>
          <w:color w:val="000000"/>
          <w:sz w:val="24"/>
          <w:szCs w:val="24"/>
          <w:u w:val="single"/>
          <w:lang w:val="bg-BG"/>
        </w:rPr>
        <w:cr/>
      </w:r>
      <w:r w:rsidRPr="00B41FA2">
        <w:rPr>
          <w:rFonts w:eastAsia="Calibri"/>
          <w:color w:val="000000"/>
          <w:sz w:val="24"/>
          <w:szCs w:val="24"/>
          <w:lang w:val="bg-BG"/>
        </w:rPr>
        <w:t>Да се извърши обследване наобекта/и или на отделни етапи съгласно чл. 152, ал. 2 от ЗУТ, от правоспособни лица съгласно по чл. 176в, ал. 1 - 4 от ЗУТ и да се състави технически паспорт, по реда на глава трета на Наредба № 5/28.12.2006г. за техническите паспорти на строежите.</w:t>
      </w:r>
    </w:p>
    <w:p w:rsidR="006E5167" w:rsidRPr="00B41FA2" w:rsidRDefault="006E5167" w:rsidP="006E5167">
      <w:pPr>
        <w:widowControl/>
        <w:autoSpaceDE/>
        <w:autoSpaceDN/>
        <w:adjustRightInd/>
        <w:ind w:right="283"/>
        <w:jc w:val="both"/>
        <w:rPr>
          <w:rFonts w:eastAsia="Times"/>
          <w:color w:val="000000"/>
          <w:sz w:val="24"/>
          <w:szCs w:val="24"/>
          <w:lang w:val="bg-BG" w:eastAsia="bg-BG"/>
        </w:rPr>
      </w:pPr>
      <w:r w:rsidRPr="00B41FA2">
        <w:rPr>
          <w:rFonts w:eastAsia="Times"/>
          <w:color w:val="000000"/>
          <w:sz w:val="24"/>
          <w:szCs w:val="24"/>
          <w:lang w:val="bg-BG" w:eastAsia="bg-BG"/>
        </w:rPr>
        <w:t xml:space="preserve">Въз основа на данните от извършеното обследване, да се изготви конструктивен проект за извършване на ремонт, обвързан с </w:t>
      </w:r>
      <w:r w:rsidRPr="00B41FA2">
        <w:rPr>
          <w:rFonts w:eastAsia="Times"/>
          <w:i/>
          <w:color w:val="000000"/>
          <w:sz w:val="24"/>
          <w:szCs w:val="24"/>
          <w:lang w:val="bg-BG" w:eastAsia="bg-BG"/>
        </w:rPr>
        <w:t>новото архитектурно решение</w:t>
      </w:r>
      <w:r w:rsidRPr="00B41FA2">
        <w:rPr>
          <w:rFonts w:eastAsia="Times"/>
          <w:color w:val="000000"/>
          <w:sz w:val="24"/>
          <w:szCs w:val="24"/>
          <w:lang w:val="bg-BG" w:eastAsia="bg-BG"/>
        </w:rPr>
        <w:t>.</w:t>
      </w:r>
    </w:p>
    <w:p w:rsidR="006E5167" w:rsidRPr="00B41FA2" w:rsidRDefault="006E5167" w:rsidP="006E5167">
      <w:pPr>
        <w:widowControl/>
        <w:autoSpaceDE/>
        <w:autoSpaceDN/>
        <w:adjustRightInd/>
        <w:ind w:right="283"/>
        <w:jc w:val="both"/>
        <w:rPr>
          <w:rFonts w:eastAsia="Calibri"/>
          <w:color w:val="000000"/>
          <w:sz w:val="24"/>
          <w:szCs w:val="24"/>
          <w:lang w:val="bg-BG" w:eastAsia="bg-BG"/>
        </w:rPr>
      </w:pPr>
      <w:r w:rsidRPr="00B41FA2">
        <w:rPr>
          <w:rFonts w:eastAsia="Calibri"/>
          <w:color w:val="000000"/>
          <w:sz w:val="24"/>
          <w:szCs w:val="24"/>
          <w:lang w:val="bg-BG" w:eastAsia="bg-BG"/>
        </w:rPr>
        <w:t>Да се даде проектно решение за външен асансьор.</w:t>
      </w:r>
    </w:p>
    <w:p w:rsidR="006E5167" w:rsidRPr="00B41FA2" w:rsidRDefault="006E5167" w:rsidP="006E5167">
      <w:pPr>
        <w:widowControl/>
        <w:ind w:right="283"/>
        <w:jc w:val="both"/>
        <w:rPr>
          <w:rFonts w:eastAsia="Calibri"/>
          <w:color w:val="000000"/>
          <w:sz w:val="24"/>
          <w:szCs w:val="24"/>
          <w:lang w:val="bg-BG"/>
        </w:rPr>
      </w:pPr>
      <w:r w:rsidRPr="00B41FA2">
        <w:rPr>
          <w:rFonts w:eastAsia="Calibri"/>
          <w:color w:val="000000"/>
          <w:sz w:val="24"/>
          <w:szCs w:val="24"/>
          <w:lang w:val="bg-BG"/>
        </w:rPr>
        <w:t>Техническият проект да бъде разработен в обхват и съдържание, съгласно изискванията на Наредба №4 за обхвата и съдържанието на инвестиционните проекти от 21.05.2001г. Проектирането да се извърши съгласно Наредба № РД-02-</w:t>
      </w:r>
      <w:r w:rsidRPr="00B41FA2">
        <w:rPr>
          <w:rFonts w:eastAsia="Calibri"/>
          <w:color w:val="000000"/>
          <w:sz w:val="24"/>
          <w:szCs w:val="24"/>
          <w:lang w:val="bg-BG"/>
        </w:rPr>
        <w:lastRenderedPageBreak/>
        <w:t>20-19 от 29.12.2011 г. за проектиране на строителните конструкции на строежите чрез прилагане на европейската система за проектиране на строителни конструкции.</w:t>
      </w:r>
    </w:p>
    <w:p w:rsidR="006E5167" w:rsidRPr="00B41FA2" w:rsidRDefault="006E5167" w:rsidP="006E5167">
      <w:pPr>
        <w:widowControl/>
        <w:tabs>
          <w:tab w:val="left" w:pos="512"/>
          <w:tab w:val="left" w:pos="2160"/>
        </w:tabs>
        <w:autoSpaceDE/>
        <w:autoSpaceDN/>
        <w:adjustRightInd/>
        <w:ind w:right="283"/>
        <w:contextualSpacing/>
        <w:jc w:val="both"/>
        <w:rPr>
          <w:rFonts w:eastAsia="Calibri"/>
          <w:b/>
          <w:i/>
          <w:color w:val="000000"/>
          <w:sz w:val="24"/>
          <w:szCs w:val="24"/>
          <w:u w:val="single"/>
        </w:rPr>
      </w:pPr>
    </w:p>
    <w:p w:rsidR="006E5167" w:rsidRPr="00B41FA2" w:rsidRDefault="006E5167" w:rsidP="006E5167">
      <w:pPr>
        <w:widowControl/>
        <w:tabs>
          <w:tab w:val="left" w:pos="512"/>
          <w:tab w:val="left" w:pos="2160"/>
        </w:tabs>
        <w:autoSpaceDE/>
        <w:autoSpaceDN/>
        <w:adjustRightInd/>
        <w:ind w:right="283"/>
        <w:contextualSpacing/>
        <w:jc w:val="both"/>
        <w:rPr>
          <w:rFonts w:eastAsia="Calibri"/>
          <w:b/>
          <w:i/>
          <w:color w:val="000000"/>
          <w:sz w:val="24"/>
          <w:szCs w:val="24"/>
          <w:u w:val="single"/>
          <w:lang w:val="bg-BG"/>
        </w:rPr>
      </w:pPr>
      <w:r w:rsidRPr="00B41FA2">
        <w:rPr>
          <w:rFonts w:eastAsia="Calibri"/>
          <w:b/>
          <w:i/>
          <w:color w:val="000000"/>
          <w:sz w:val="24"/>
          <w:szCs w:val="24"/>
          <w:u w:val="single"/>
        </w:rPr>
        <w:t>III</w:t>
      </w:r>
      <w:r w:rsidRPr="00B41FA2">
        <w:rPr>
          <w:rFonts w:eastAsia="Calibri"/>
          <w:b/>
          <w:i/>
          <w:color w:val="000000"/>
          <w:sz w:val="24"/>
          <w:szCs w:val="24"/>
          <w:u w:val="single"/>
          <w:lang w:val="bg-BG"/>
        </w:rPr>
        <w:t xml:space="preserve">. Част Водоснабдяване и канализация </w:t>
      </w:r>
      <w:r w:rsidRPr="00B41FA2">
        <w:rPr>
          <w:b/>
          <w:color w:val="000000"/>
          <w:sz w:val="24"/>
          <w:szCs w:val="24"/>
          <w:u w:val="single"/>
          <w:lang w:val="bg-BG"/>
        </w:rPr>
        <w:t>:</w:t>
      </w:r>
    </w:p>
    <w:p w:rsidR="006E5167" w:rsidRPr="00B41FA2" w:rsidRDefault="006E5167" w:rsidP="006E5167">
      <w:pPr>
        <w:widowControl/>
        <w:autoSpaceDE/>
        <w:autoSpaceDN/>
        <w:adjustRightInd/>
        <w:ind w:right="283"/>
        <w:jc w:val="both"/>
        <w:rPr>
          <w:color w:val="000000"/>
          <w:sz w:val="24"/>
          <w:szCs w:val="24"/>
          <w:u w:val="single"/>
        </w:rPr>
      </w:pPr>
      <w:r w:rsidRPr="00B41FA2">
        <w:rPr>
          <w:color w:val="000000"/>
          <w:sz w:val="24"/>
          <w:szCs w:val="24"/>
          <w:u w:val="single"/>
          <w:lang w:val="bg-BG"/>
        </w:rPr>
        <w:t>Основна цел:</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 xml:space="preserve">Основната цел на проекта е изграждането на ВиК инсталации в помещенията, които са  предмет на разработката. </w:t>
      </w:r>
    </w:p>
    <w:p w:rsidR="006E5167" w:rsidRPr="00B41FA2" w:rsidRDefault="006E5167" w:rsidP="006E5167">
      <w:pPr>
        <w:widowControl/>
        <w:autoSpaceDE/>
        <w:autoSpaceDN/>
        <w:adjustRightInd/>
        <w:ind w:right="283"/>
        <w:jc w:val="both"/>
        <w:rPr>
          <w:color w:val="000000"/>
          <w:sz w:val="24"/>
          <w:szCs w:val="24"/>
          <w:u w:val="single"/>
          <w:lang w:val="bg-BG"/>
        </w:rPr>
      </w:pPr>
      <w:r w:rsidRPr="00B41FA2">
        <w:rPr>
          <w:color w:val="000000"/>
          <w:sz w:val="24"/>
          <w:szCs w:val="24"/>
          <w:u w:val="single"/>
          <w:lang w:val="bg-BG"/>
        </w:rPr>
        <w:t>Обхват на разработката:</w:t>
      </w:r>
    </w:p>
    <w:p w:rsidR="006E5167" w:rsidRPr="00B41FA2" w:rsidRDefault="006E5167" w:rsidP="006E5167">
      <w:pPr>
        <w:widowControl/>
        <w:tabs>
          <w:tab w:val="left" w:pos="9711"/>
        </w:tabs>
        <w:autoSpaceDE/>
        <w:autoSpaceDN/>
        <w:adjustRightInd/>
        <w:ind w:right="325"/>
        <w:jc w:val="both"/>
        <w:rPr>
          <w:color w:val="000000"/>
          <w:sz w:val="24"/>
          <w:szCs w:val="24"/>
          <w:lang w:val="bg-BG"/>
        </w:rPr>
      </w:pPr>
      <w:r w:rsidRPr="00B41FA2">
        <w:rPr>
          <w:color w:val="000000"/>
          <w:sz w:val="24"/>
          <w:szCs w:val="24"/>
          <w:lang w:val="bg-BG"/>
        </w:rPr>
        <w:t>Изработка на технически проект по част ВиК с работни чертежи и детайли в съответствие с Наредба 4 от 21.05.2001г за обхвата и съдържанието на инвестиционните проекти по части, както следва:</w:t>
      </w:r>
    </w:p>
    <w:p w:rsidR="006E5167" w:rsidRPr="00B41FA2" w:rsidRDefault="006E5167" w:rsidP="006E5167">
      <w:pPr>
        <w:widowControl/>
        <w:autoSpaceDE/>
        <w:autoSpaceDN/>
        <w:adjustRightInd/>
        <w:ind w:left="360" w:right="283"/>
        <w:jc w:val="both"/>
        <w:rPr>
          <w:color w:val="000000"/>
          <w:sz w:val="24"/>
          <w:szCs w:val="24"/>
          <w:lang w:val="bg-BG"/>
        </w:rPr>
      </w:pPr>
      <w:r w:rsidRPr="00B41FA2">
        <w:rPr>
          <w:color w:val="000000"/>
          <w:sz w:val="24"/>
          <w:szCs w:val="24"/>
          <w:lang w:val="bg-BG"/>
        </w:rPr>
        <w:t>А. СградниВиК инсталации</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 xml:space="preserve">При изготвяне на проекта да се спазва стриктно </w:t>
      </w:r>
      <w:r w:rsidRPr="00B41FA2">
        <w:rPr>
          <w:color w:val="000000"/>
          <w:sz w:val="24"/>
          <w:szCs w:val="24"/>
        </w:rPr>
        <w:t>Наредба №4 от 17.06.2005г. запроектиране, изграждане и експлоатациянасградниВиК</w:t>
      </w:r>
      <w:r w:rsidRPr="00B41FA2">
        <w:rPr>
          <w:color w:val="000000"/>
          <w:sz w:val="24"/>
          <w:szCs w:val="24"/>
          <w:lang w:val="bg-BG"/>
        </w:rPr>
        <w:t xml:space="preserve"> инсталации, както и други действащи нормативи в тази област.</w:t>
      </w:r>
    </w:p>
    <w:p w:rsidR="006E5167" w:rsidRPr="00B41FA2" w:rsidRDefault="006E5167" w:rsidP="006E5167">
      <w:pPr>
        <w:widowControl/>
        <w:autoSpaceDE/>
        <w:autoSpaceDN/>
        <w:adjustRightInd/>
        <w:ind w:right="283"/>
        <w:jc w:val="both"/>
        <w:rPr>
          <w:color w:val="000000"/>
          <w:sz w:val="24"/>
          <w:szCs w:val="24"/>
          <w:u w:val="single"/>
          <w:lang w:val="bg-BG"/>
        </w:rPr>
      </w:pP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u w:val="single"/>
          <w:lang w:val="bg-BG"/>
        </w:rPr>
        <w:t xml:space="preserve">Технически изисквания </w:t>
      </w:r>
    </w:p>
    <w:p w:rsidR="006E5167" w:rsidRPr="00B41FA2" w:rsidRDefault="006E5167" w:rsidP="006E5167">
      <w:pPr>
        <w:widowControl/>
        <w:autoSpaceDE/>
        <w:autoSpaceDN/>
        <w:adjustRightInd/>
        <w:ind w:right="283"/>
        <w:jc w:val="both"/>
        <w:rPr>
          <w:b/>
          <w:color w:val="000000"/>
          <w:sz w:val="24"/>
          <w:szCs w:val="24"/>
          <w:lang w:val="bg-BG"/>
        </w:rPr>
      </w:pPr>
      <w:r w:rsidRPr="00B41FA2">
        <w:rPr>
          <w:b/>
          <w:color w:val="000000"/>
          <w:sz w:val="24"/>
          <w:szCs w:val="24"/>
          <w:lang w:val="bg-BG"/>
        </w:rPr>
        <w:t>А.   Сградни</w:t>
      </w:r>
      <w:r w:rsidR="006E2F46">
        <w:rPr>
          <w:b/>
          <w:color w:val="000000"/>
          <w:sz w:val="24"/>
          <w:szCs w:val="24"/>
          <w:lang w:val="bg-BG"/>
        </w:rPr>
        <w:t xml:space="preserve"> </w:t>
      </w:r>
      <w:r w:rsidRPr="00B41FA2">
        <w:rPr>
          <w:b/>
          <w:color w:val="000000"/>
          <w:sz w:val="24"/>
          <w:szCs w:val="24"/>
          <w:lang w:val="bg-BG"/>
        </w:rPr>
        <w:t>ВиК инсталации</w:t>
      </w:r>
    </w:p>
    <w:p w:rsidR="006E5167" w:rsidRPr="00B41FA2" w:rsidRDefault="006E5167" w:rsidP="006E5167">
      <w:pPr>
        <w:widowControl/>
        <w:autoSpaceDE/>
        <w:autoSpaceDN/>
        <w:adjustRightInd/>
        <w:ind w:right="283"/>
        <w:jc w:val="both"/>
        <w:rPr>
          <w:b/>
          <w:color w:val="000000"/>
          <w:sz w:val="24"/>
          <w:szCs w:val="24"/>
          <w:lang w:val="bg-BG"/>
        </w:rPr>
      </w:pPr>
      <w:r w:rsidRPr="00B41FA2">
        <w:rPr>
          <w:b/>
          <w:color w:val="000000"/>
          <w:sz w:val="24"/>
          <w:szCs w:val="24"/>
          <w:lang w:val="bg-BG"/>
        </w:rPr>
        <w:t>Водопровод</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Да се проектира и изгради нова водопроводна инсталацияв частта от сградата засягаща реконструиранит</w:t>
      </w:r>
      <w:r w:rsidRPr="00B41FA2">
        <w:rPr>
          <w:color w:val="000000"/>
          <w:sz w:val="24"/>
          <w:szCs w:val="24"/>
        </w:rPr>
        <w:t>e</w:t>
      </w:r>
      <w:r w:rsidRPr="00B41FA2">
        <w:rPr>
          <w:color w:val="000000"/>
          <w:sz w:val="24"/>
          <w:szCs w:val="24"/>
          <w:lang w:val="bg-BG"/>
        </w:rPr>
        <w:t xml:space="preserve"> помещения. Да се предвидятсъответните мрежи за студена, топла и циркулационна вода за питейно-битови и противопожарни нужди. Същите да бъдат изпълнени от полипропиленови тръби и арматури.</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Да се проектира самостоятелна противопожарна водопроводна мрежа от поцинковани тръби с диаметър 2”. Да се предвидят санитарни прибори и водочерпни арматури, съгласно БДС.</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 xml:space="preserve">Водопроводната инсталация да се проектира с цел захранване на всички водочерпни прибори в обекта с топла и студена вода. Същата следва да осигурява захранване на ПК с необходимите водни количества.Новите водопроводни щрангове да са съобразени със съществуващите на първия етаж. </w:t>
      </w:r>
    </w:p>
    <w:p w:rsidR="006E5167" w:rsidRPr="00B41FA2" w:rsidRDefault="006E5167" w:rsidP="006E5167">
      <w:pPr>
        <w:widowControl/>
        <w:autoSpaceDE/>
        <w:autoSpaceDN/>
        <w:adjustRightInd/>
        <w:ind w:right="283"/>
        <w:jc w:val="both"/>
        <w:rPr>
          <w:color w:val="000000"/>
          <w:sz w:val="24"/>
          <w:szCs w:val="24"/>
          <w:lang w:val="bg-BG"/>
        </w:rPr>
      </w:pPr>
    </w:p>
    <w:p w:rsidR="006E5167" w:rsidRPr="00B41FA2" w:rsidRDefault="006E5167" w:rsidP="006E5167">
      <w:pPr>
        <w:widowControl/>
        <w:autoSpaceDE/>
        <w:autoSpaceDN/>
        <w:adjustRightInd/>
        <w:ind w:right="283"/>
        <w:jc w:val="both"/>
        <w:rPr>
          <w:b/>
          <w:color w:val="000000"/>
          <w:sz w:val="24"/>
          <w:szCs w:val="24"/>
          <w:lang w:val="bg-BG"/>
        </w:rPr>
      </w:pPr>
      <w:r w:rsidRPr="00B41FA2">
        <w:rPr>
          <w:b/>
          <w:color w:val="000000"/>
          <w:sz w:val="24"/>
          <w:szCs w:val="24"/>
          <w:lang w:val="bg-BG"/>
        </w:rPr>
        <w:t>Да се представи решение за връзката на съществуващите с новите инсталации</w:t>
      </w:r>
      <w:r w:rsidRPr="00B41FA2">
        <w:rPr>
          <w:color w:val="000000"/>
          <w:sz w:val="24"/>
          <w:szCs w:val="24"/>
          <w:lang w:val="bg-BG"/>
        </w:rPr>
        <w:t>.Да се предвиди водомерен възел, с оглед правилното отчитане на изразходваната вода от кризисния център.</w:t>
      </w:r>
    </w:p>
    <w:p w:rsidR="006E5167" w:rsidRPr="00B41FA2" w:rsidRDefault="006E5167" w:rsidP="006E5167">
      <w:pPr>
        <w:widowControl/>
        <w:autoSpaceDE/>
        <w:autoSpaceDN/>
        <w:adjustRightInd/>
        <w:ind w:right="283"/>
        <w:jc w:val="both"/>
        <w:rPr>
          <w:b/>
          <w:color w:val="000000"/>
          <w:sz w:val="24"/>
          <w:szCs w:val="24"/>
          <w:lang w:val="bg-BG"/>
        </w:rPr>
      </w:pPr>
      <w:r w:rsidRPr="00B41FA2">
        <w:rPr>
          <w:b/>
          <w:color w:val="000000"/>
          <w:sz w:val="24"/>
          <w:szCs w:val="24"/>
          <w:lang w:val="bg-BG"/>
        </w:rPr>
        <w:t>Канализация</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 xml:space="preserve">Да се проектира и изгради нова канализационна инсталация в реконструираната част от сградата.  Да се предвидят съответните канализационни мрежи. Същите да бъдат изпълнени от PVC тръби и арматури. </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Канализационната инсталация да се проектира с цел отвеждане отпадъчни води отвсички водочерпниприбори в обхвата на разработката.</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lastRenderedPageBreak/>
        <w:t>Новите канализационни щрангове да са съобразени със съществуващите на първия етаж. В проекта да се представят и чертежи за първия етаж и сутерена, с цел връзката на съществуващите с новите инсталации.</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 xml:space="preserve">В обхвата на проекта се включва оразмеряване и решение за отвеждане на дъждовните води, засягащо разработката и проектът следва да отговаря на Наредба №4 от 17.06.2005г. за проектиране, изграждане и експлоатация на сградниВиК инсталации. </w:t>
      </w:r>
    </w:p>
    <w:p w:rsidR="006E5167" w:rsidRPr="00B41FA2" w:rsidRDefault="006E5167" w:rsidP="006E5167">
      <w:pPr>
        <w:widowControl/>
        <w:autoSpaceDE/>
        <w:autoSpaceDN/>
        <w:adjustRightInd/>
        <w:ind w:right="283"/>
        <w:jc w:val="both"/>
        <w:rPr>
          <w:b/>
          <w:color w:val="000000"/>
          <w:sz w:val="24"/>
          <w:szCs w:val="24"/>
          <w:lang w:val="bg-BG"/>
        </w:rPr>
      </w:pPr>
    </w:p>
    <w:p w:rsidR="006E5167" w:rsidRPr="00B41FA2" w:rsidRDefault="006E5167" w:rsidP="006E5167">
      <w:pPr>
        <w:widowControl/>
        <w:tabs>
          <w:tab w:val="left" w:pos="9995"/>
        </w:tabs>
        <w:autoSpaceDE/>
        <w:autoSpaceDN/>
        <w:adjustRightInd/>
        <w:ind w:right="283"/>
        <w:jc w:val="both"/>
        <w:rPr>
          <w:color w:val="000000"/>
          <w:sz w:val="24"/>
          <w:szCs w:val="24"/>
          <w:u w:val="single"/>
          <w:lang w:val="bg-BG"/>
        </w:rPr>
      </w:pPr>
      <w:r w:rsidRPr="00B41FA2">
        <w:rPr>
          <w:color w:val="000000"/>
          <w:sz w:val="24"/>
          <w:szCs w:val="24"/>
          <w:u w:val="single"/>
          <w:lang w:val="bg-BG"/>
        </w:rPr>
        <w:t>Съгласуване на проектните разработки в съответните инстанции до получаване на разрешение на строеж</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Изпълнителят поема извършването на всички необходими съгласувания за своя сметка с  изключение на предвидените в закона държавни такси, които се заплащат отВъзложителя.</w:t>
      </w:r>
    </w:p>
    <w:p w:rsidR="006E5167" w:rsidRPr="00B41FA2" w:rsidRDefault="006E5167" w:rsidP="006E5167">
      <w:pPr>
        <w:widowControl/>
        <w:autoSpaceDE/>
        <w:autoSpaceDN/>
        <w:adjustRightInd/>
        <w:ind w:right="283"/>
        <w:jc w:val="both"/>
        <w:rPr>
          <w:b/>
          <w:color w:val="000000"/>
          <w:sz w:val="24"/>
          <w:szCs w:val="24"/>
          <w:lang w:val="bg-BG"/>
        </w:rPr>
      </w:pP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Одобреният от Община Русе проект следва да се изпълнява стриктно, като не се допускатсъществени отклонения по проекта.</w:t>
      </w:r>
    </w:p>
    <w:p w:rsidR="006E5167" w:rsidRPr="00B41FA2" w:rsidRDefault="006E5167" w:rsidP="006E5167">
      <w:pPr>
        <w:widowControl/>
        <w:autoSpaceDE/>
        <w:autoSpaceDN/>
        <w:adjustRightInd/>
        <w:ind w:right="283"/>
        <w:jc w:val="both"/>
        <w:rPr>
          <w:color w:val="000000"/>
          <w:sz w:val="24"/>
          <w:szCs w:val="24"/>
          <w:lang w:val="bg-BG"/>
        </w:rPr>
      </w:pPr>
      <w:r w:rsidRPr="00B41FA2">
        <w:rPr>
          <w:color w:val="000000"/>
          <w:sz w:val="24"/>
          <w:szCs w:val="24"/>
          <w:lang w:val="bg-BG"/>
        </w:rPr>
        <w:t>Изпълнителят поема извършването на всички необходими действия и осигурява необходимите документи от оператора „ВиК“-ООД за своя сметка, с изключение на предвидените в закона държавни такси, които се заплащат от Възложителя.</w:t>
      </w:r>
    </w:p>
    <w:p w:rsidR="006E5167" w:rsidRPr="00B41FA2" w:rsidRDefault="006E5167" w:rsidP="006E5167">
      <w:pPr>
        <w:widowControl/>
        <w:autoSpaceDE/>
        <w:autoSpaceDN/>
        <w:adjustRightInd/>
        <w:ind w:right="283"/>
        <w:jc w:val="both"/>
        <w:rPr>
          <w:rFonts w:eastAsia="Calibri"/>
          <w:b/>
          <w:i/>
          <w:color w:val="000000"/>
          <w:sz w:val="24"/>
          <w:szCs w:val="24"/>
          <w:u w:val="single"/>
          <w:lang w:val="bg-BG"/>
        </w:rPr>
      </w:pPr>
    </w:p>
    <w:p w:rsidR="006E5167" w:rsidRPr="00B41FA2" w:rsidRDefault="006E5167" w:rsidP="006E5167">
      <w:pPr>
        <w:widowControl/>
        <w:autoSpaceDE/>
        <w:autoSpaceDN/>
        <w:adjustRightInd/>
        <w:ind w:right="283"/>
        <w:jc w:val="both"/>
        <w:rPr>
          <w:rFonts w:eastAsia="Calibri"/>
          <w:b/>
          <w:i/>
          <w:color w:val="000000"/>
          <w:sz w:val="24"/>
          <w:szCs w:val="24"/>
          <w:u w:val="single"/>
          <w:lang w:val="bg-BG"/>
        </w:rPr>
      </w:pPr>
      <w:r w:rsidRPr="00B41FA2">
        <w:rPr>
          <w:rFonts w:eastAsia="Calibri"/>
          <w:b/>
          <w:i/>
          <w:color w:val="000000"/>
          <w:sz w:val="24"/>
          <w:szCs w:val="24"/>
          <w:u w:val="single"/>
        </w:rPr>
        <w:t>IV</w:t>
      </w:r>
      <w:r w:rsidRPr="00B41FA2">
        <w:rPr>
          <w:rFonts w:eastAsia="Calibri"/>
          <w:b/>
          <w:i/>
          <w:color w:val="000000"/>
          <w:sz w:val="24"/>
          <w:szCs w:val="24"/>
          <w:u w:val="single"/>
          <w:lang w:val="bg-BG"/>
        </w:rPr>
        <w:t>. Електрическа</w:t>
      </w:r>
    </w:p>
    <w:p w:rsidR="006E5167" w:rsidRPr="00B41FA2" w:rsidRDefault="006E5167" w:rsidP="006E5167">
      <w:pPr>
        <w:widowControl/>
        <w:numPr>
          <w:ilvl w:val="0"/>
          <w:numId w:val="28"/>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Проектиране:</w:t>
      </w:r>
    </w:p>
    <w:p w:rsidR="006E5167" w:rsidRPr="00B41FA2" w:rsidRDefault="006E5167" w:rsidP="006E5167">
      <w:pPr>
        <w:widowControl/>
        <w:autoSpaceDE/>
        <w:autoSpaceDN/>
        <w:adjustRightInd/>
        <w:ind w:right="283"/>
        <w:jc w:val="both"/>
        <w:rPr>
          <w:rFonts w:eastAsia="Calibri"/>
          <w:color w:val="000000"/>
          <w:sz w:val="24"/>
          <w:szCs w:val="24"/>
          <w:u w:val="single"/>
          <w:lang w:val="bg-BG"/>
        </w:rPr>
      </w:pPr>
      <w:r w:rsidRPr="00B41FA2">
        <w:rPr>
          <w:rFonts w:eastAsia="Calibri"/>
          <w:color w:val="000000"/>
          <w:sz w:val="24"/>
          <w:szCs w:val="24"/>
          <w:u w:val="single"/>
          <w:lang w:val="bg-BG"/>
        </w:rPr>
        <w:t>Цел на проекта: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Основната цел е изграждането на кабелно ел.захранване на обособения обект и монтаж на електрически инсталации в помещенията, които  са предмет на разработката.</w:t>
      </w:r>
    </w:p>
    <w:p w:rsidR="006E5167" w:rsidRPr="00B41FA2" w:rsidRDefault="006E5167" w:rsidP="006E5167">
      <w:pPr>
        <w:widowControl/>
        <w:autoSpaceDE/>
        <w:autoSpaceDN/>
        <w:adjustRightInd/>
        <w:ind w:right="283"/>
        <w:jc w:val="both"/>
        <w:rPr>
          <w:rFonts w:eastAsia="Calibri"/>
          <w:color w:val="000000"/>
          <w:sz w:val="24"/>
          <w:szCs w:val="24"/>
          <w:u w:val="single"/>
          <w:lang w:val="bg-BG"/>
        </w:rPr>
      </w:pPr>
      <w:r w:rsidRPr="00B41FA2">
        <w:rPr>
          <w:rFonts w:eastAsia="Calibri"/>
          <w:color w:val="000000"/>
          <w:sz w:val="24"/>
          <w:szCs w:val="24"/>
          <w:u w:val="single"/>
          <w:lang w:val="bg-BG"/>
        </w:rPr>
        <w:t>Съществуващо положение:</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Сградата има съществуващо електрическо захранване от ТНН на ТП“Тракция“ до Главно разпределително табло с кабел САВТТ 3х150+70. Измерването на консумираната ел.енергия е устроено в трафопоста и е общо за цялата сграда. От това табло се захранват всички обособени части от сградата.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xml:space="preserve">Електрическата инсталация (осветителна и контактна) на помещенията, обект на преустройството, е негодна за ползване.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Осветлението на прилежащия терен на сградата е изпълнено с осветителни тела, монтирани на фасадите.</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Има съществуваща мълниезащитна инсталация на сградата, чието състояние следва да се оцени.</w:t>
      </w:r>
    </w:p>
    <w:p w:rsidR="006E5167" w:rsidRPr="00B41FA2" w:rsidRDefault="006E5167" w:rsidP="006E5167">
      <w:pPr>
        <w:widowControl/>
        <w:autoSpaceDE/>
        <w:autoSpaceDN/>
        <w:adjustRightInd/>
        <w:ind w:right="283"/>
        <w:jc w:val="both"/>
        <w:rPr>
          <w:rFonts w:eastAsia="Calibri"/>
          <w:color w:val="000000"/>
          <w:sz w:val="24"/>
          <w:szCs w:val="24"/>
          <w:u w:val="single"/>
          <w:lang w:val="bg-BG"/>
        </w:rPr>
      </w:pPr>
    </w:p>
    <w:p w:rsidR="006E5167" w:rsidRPr="00B41FA2" w:rsidRDefault="006E5167" w:rsidP="006E5167">
      <w:pPr>
        <w:widowControl/>
        <w:autoSpaceDE/>
        <w:autoSpaceDN/>
        <w:adjustRightInd/>
        <w:ind w:right="283"/>
        <w:jc w:val="both"/>
        <w:rPr>
          <w:rFonts w:eastAsia="Calibri"/>
          <w:color w:val="000000"/>
          <w:sz w:val="24"/>
          <w:szCs w:val="24"/>
          <w:u w:val="single"/>
          <w:lang w:val="bg-BG"/>
        </w:rPr>
      </w:pPr>
      <w:r w:rsidRPr="00B41FA2">
        <w:rPr>
          <w:rFonts w:eastAsia="Calibri"/>
          <w:color w:val="000000"/>
          <w:sz w:val="24"/>
          <w:szCs w:val="24"/>
          <w:u w:val="single"/>
          <w:lang w:val="bg-BG"/>
        </w:rPr>
        <w:t>Обхват на проектната разработка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lastRenderedPageBreak/>
        <w:t>Изработка на проект във фаза технически проект по част Електрическа, който да включва:</w:t>
      </w:r>
    </w:p>
    <w:p w:rsidR="006E5167" w:rsidRPr="00B41FA2" w:rsidRDefault="006E5167" w:rsidP="006E5167">
      <w:pPr>
        <w:widowControl/>
        <w:numPr>
          <w:ilvl w:val="0"/>
          <w:numId w:val="27"/>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 xml:space="preserve">- електрическо захранване                                                                                                                                    </w:t>
      </w:r>
    </w:p>
    <w:p w:rsidR="006E5167" w:rsidRPr="00B41FA2" w:rsidRDefault="006E5167" w:rsidP="006E5167">
      <w:pPr>
        <w:widowControl/>
        <w:numPr>
          <w:ilvl w:val="0"/>
          <w:numId w:val="27"/>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 осветление и видеонаблюдениена прилежащия терен</w:t>
      </w:r>
    </w:p>
    <w:p w:rsidR="006E5167" w:rsidRPr="00B41FA2" w:rsidRDefault="006E5167" w:rsidP="006E5167">
      <w:pPr>
        <w:widowControl/>
        <w:numPr>
          <w:ilvl w:val="0"/>
          <w:numId w:val="27"/>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 xml:space="preserve">- електрически инсталации – осветителна, контактна, видеонаблюдение, сигнално-охранителна, слаботокова, пожароизвестителна, ел.захранване на оборудване за ОВК, ВиК,елзахранване на асансьорна уредба и др. зададени от проектантите по другите проектни части  </w:t>
      </w:r>
    </w:p>
    <w:p w:rsidR="006E5167" w:rsidRPr="00B41FA2" w:rsidRDefault="006E5167" w:rsidP="006E5167">
      <w:pPr>
        <w:widowControl/>
        <w:numPr>
          <w:ilvl w:val="0"/>
          <w:numId w:val="27"/>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 заземителна инсталация</w:t>
      </w:r>
    </w:p>
    <w:p w:rsidR="006E5167" w:rsidRPr="00B41FA2" w:rsidRDefault="006E5167" w:rsidP="006E5167">
      <w:pPr>
        <w:widowControl/>
        <w:numPr>
          <w:ilvl w:val="0"/>
          <w:numId w:val="27"/>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 мълниезащитна инсталация</w:t>
      </w:r>
    </w:p>
    <w:p w:rsidR="006E5167" w:rsidRPr="00B41FA2" w:rsidRDefault="006E5167" w:rsidP="006E5167">
      <w:pPr>
        <w:widowControl/>
        <w:numPr>
          <w:ilvl w:val="0"/>
          <w:numId w:val="27"/>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 xml:space="preserve"> мероприятия по БХТПБ</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Проектната документация да е в съответствие с Наредба 4 от 21.05.2001г за обхвата и съдържанието на инвестиционните проекти. Предложените проектни решения да отговарят на всички действащи нормативи и правила за проектиране, изграждане и експлоатация, отнасящи се до обекта, предмета на проекта и да осигуряват нормираните параметри съобразно предназначението му.</w:t>
      </w:r>
    </w:p>
    <w:p w:rsidR="006E5167" w:rsidRPr="00B41FA2" w:rsidRDefault="006E5167" w:rsidP="006E5167">
      <w:pPr>
        <w:widowControl/>
        <w:autoSpaceDE/>
        <w:autoSpaceDN/>
        <w:adjustRightInd/>
        <w:ind w:right="283"/>
        <w:jc w:val="both"/>
        <w:rPr>
          <w:rFonts w:eastAsia="Calibri"/>
          <w:color w:val="000000"/>
          <w:sz w:val="24"/>
          <w:szCs w:val="24"/>
          <w:u w:val="single"/>
          <w:lang w:val="bg-BG"/>
        </w:rPr>
      </w:pPr>
      <w:r w:rsidRPr="00B41FA2">
        <w:rPr>
          <w:rFonts w:eastAsia="Calibri"/>
          <w:color w:val="000000"/>
          <w:sz w:val="24"/>
          <w:szCs w:val="24"/>
          <w:u w:val="single"/>
          <w:lang w:val="bg-BG"/>
        </w:rPr>
        <w:t>Технически изисквания по част електрическа</w:t>
      </w:r>
    </w:p>
    <w:p w:rsidR="006E5167" w:rsidRPr="00B41FA2" w:rsidRDefault="006E5167" w:rsidP="006E5167">
      <w:pPr>
        <w:widowControl/>
        <w:numPr>
          <w:ilvl w:val="0"/>
          <w:numId w:val="29"/>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Електрическо захранване</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Ел.захранването да се предвиди от съществуващото главно разпределително табло на сградата. За измерване на консумираната ел.енергия да се предвиди контролен (междинен) електромер.</w:t>
      </w:r>
    </w:p>
    <w:p w:rsidR="006E5167" w:rsidRPr="00B41FA2" w:rsidRDefault="006E5167" w:rsidP="006E5167">
      <w:pPr>
        <w:widowControl/>
        <w:numPr>
          <w:ilvl w:val="0"/>
          <w:numId w:val="29"/>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 xml:space="preserve">Осветление и видеонаблюдениена прилежащия терен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xml:space="preserve">Да се предвиди осветление на двора с използване на енергоспестяващиосветители, монтирани по фасадата на сградата. </w:t>
      </w:r>
    </w:p>
    <w:p w:rsidR="006E5167" w:rsidRPr="00B41FA2" w:rsidRDefault="006E5167" w:rsidP="006E5167">
      <w:pPr>
        <w:widowControl/>
        <w:numPr>
          <w:ilvl w:val="0"/>
          <w:numId w:val="29"/>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Сградни електрически инсталации</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xml:space="preserve">За инсталациите на обекта да се предвидят съответните разпределителни табла за етажа.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Осветителната инсталация да е с енергоспестяващиосветители. Да се предвиди дежурно и евакуационно осветление.</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Сигнално-охранителната инсталация, инсталацията за видеонаблюдение и пожаро-известителната инсталация да бъдат локални – да се свържат към централи, монтирани в помещението за охрана. За тях да се предвиди източник за непрекъсваемо ел.захранване.</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lastRenderedPageBreak/>
        <w:t>Да се проектират слаботокови инсталации, като вида им (кабелна телевизия, интернет, озвучаване, звънчева и др.) се определи  от необходимостта им за правилното функциониране и охрана на обекта в съответствие с нормативните изисквания и организацията на работа. Да се предвиди структурно окабеляване съобразено с обособените работни места.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xml:space="preserve">Заземителната инсталация да се проектира, съобразно  действащите към момента нормативи за заземяване и защита срещу поражения от електрически ток.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Мълниезащитната инсталация да осигурява безопасност на сградата и прилежащия й терен, като при възможност се ползват елементи от съществуващата мълниезащита.</w:t>
      </w:r>
    </w:p>
    <w:p w:rsidR="006E5167" w:rsidRPr="00B41FA2" w:rsidRDefault="006E5167" w:rsidP="006E5167">
      <w:pPr>
        <w:widowControl/>
        <w:numPr>
          <w:ilvl w:val="0"/>
          <w:numId w:val="28"/>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Общи изисквания</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xml:space="preserve">Проектната документация освен обяснителна записка, графична част (чертежи и детайли) и резултати от изчисленията да съдържа още спецификация на материалите, количествена и количествено-стойностна сметка.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xml:space="preserve">При необходимост в количествената сметка да се предвидят строително-монтажни работи за укрепване и защита на съществуващи захранващи ел.кабели, чието трасе е през помещенията които ще бъдат обект на строително-ремонтни работи. </w:t>
      </w:r>
    </w:p>
    <w:p w:rsidR="006E5167" w:rsidRPr="00B41FA2" w:rsidRDefault="006E5167" w:rsidP="006E5167">
      <w:pPr>
        <w:widowControl/>
        <w:numPr>
          <w:ilvl w:val="0"/>
          <w:numId w:val="28"/>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Съгласуване на проектните разработки.</w:t>
      </w:r>
    </w:p>
    <w:p w:rsidR="006E5167" w:rsidRPr="00B41FA2" w:rsidRDefault="006E5167" w:rsidP="006E5167">
      <w:pPr>
        <w:widowControl/>
        <w:numPr>
          <w:ilvl w:val="0"/>
          <w:numId w:val="28"/>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Изпълнителят поема извършването на всички необходими съгласувания за своя сметка с изключение на предвидените в закона държавни такси, които се заплащат от Възложителя.</w:t>
      </w:r>
    </w:p>
    <w:p w:rsidR="006E5167" w:rsidRPr="00B41FA2" w:rsidRDefault="006E5167" w:rsidP="006E5167">
      <w:pPr>
        <w:widowControl/>
        <w:numPr>
          <w:ilvl w:val="0"/>
          <w:numId w:val="28"/>
        </w:numPr>
        <w:autoSpaceDE/>
        <w:autoSpaceDN/>
        <w:adjustRightInd/>
        <w:spacing w:after="200" w:line="276" w:lineRule="auto"/>
        <w:ind w:right="283"/>
        <w:jc w:val="both"/>
        <w:rPr>
          <w:rFonts w:eastAsia="Calibri"/>
          <w:color w:val="000000"/>
          <w:sz w:val="24"/>
          <w:szCs w:val="24"/>
          <w:lang w:val="bg-BG"/>
        </w:rPr>
      </w:pPr>
      <w:r w:rsidRPr="00B41FA2">
        <w:rPr>
          <w:rFonts w:eastAsia="Calibri"/>
          <w:color w:val="000000"/>
          <w:sz w:val="24"/>
          <w:szCs w:val="24"/>
          <w:lang w:val="bg-BG"/>
        </w:rPr>
        <w:t>Изпълнение на проекта</w:t>
      </w:r>
    </w:p>
    <w:p w:rsidR="006E5167" w:rsidRPr="00B41FA2" w:rsidRDefault="006E5167" w:rsidP="006E5167">
      <w:pPr>
        <w:widowControl/>
        <w:autoSpaceDE/>
        <w:autoSpaceDN/>
        <w:adjustRightInd/>
        <w:ind w:right="283"/>
        <w:jc w:val="both"/>
        <w:rPr>
          <w:rFonts w:eastAsia="Calibri"/>
          <w:color w:val="000000"/>
          <w:sz w:val="24"/>
          <w:szCs w:val="24"/>
          <w:lang w:val="bg-BG"/>
        </w:rPr>
      </w:pP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След одобряване на проектите и издаване на разрешение за строеж от Община Русе изпълнителят следва да изпълнява стриктно одобрените проекти, като не се допускат съществени отклонения по проекта.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xml:space="preserve">Изпълнителят извършва всички необходими </w:t>
      </w:r>
      <w:r w:rsidRPr="006E0782">
        <w:rPr>
          <w:rFonts w:eastAsia="Calibri"/>
          <w:color w:val="000000"/>
          <w:sz w:val="24"/>
          <w:szCs w:val="24"/>
          <w:lang w:val="bg-BG"/>
        </w:rPr>
        <w:t>пусково-наладъчни работи</w:t>
      </w:r>
      <w:r w:rsidRPr="00B41FA2">
        <w:rPr>
          <w:rFonts w:eastAsia="Calibri"/>
          <w:color w:val="000000"/>
          <w:sz w:val="24"/>
          <w:szCs w:val="24"/>
          <w:lang w:val="bg-BG"/>
        </w:rPr>
        <w:t xml:space="preserve"> и измервания, нормативно изискващи се и необходими за въвеждане на обекта в експлоатация, в т.ч. представяне на измервателни протоколи от лицензирани фирми.</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Изпълнителят отстранява всички недостатъци и пропуски, констатирани от държавните и контролните органи в процеса на въвеждане на обекта в експлоатация.</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Изпълнителят следва да разполага с квалифициран персонал за изпълнение на предвидените СМР.</w:t>
      </w:r>
    </w:p>
    <w:p w:rsidR="006E5167" w:rsidRPr="00B41FA2" w:rsidRDefault="006E5167" w:rsidP="006E5167">
      <w:pPr>
        <w:widowControl/>
        <w:autoSpaceDE/>
        <w:autoSpaceDN/>
        <w:adjustRightInd/>
        <w:ind w:right="283"/>
        <w:jc w:val="both"/>
        <w:rPr>
          <w:rFonts w:eastAsia="Calibri"/>
          <w:b/>
          <w:i/>
          <w:color w:val="000000"/>
          <w:sz w:val="24"/>
          <w:szCs w:val="24"/>
          <w:u w:val="single"/>
          <w:lang w:val="bg-BG"/>
        </w:rPr>
      </w:pPr>
    </w:p>
    <w:p w:rsidR="006E5167" w:rsidRPr="00B41FA2" w:rsidRDefault="006E5167" w:rsidP="006E5167">
      <w:pPr>
        <w:widowControl/>
        <w:autoSpaceDE/>
        <w:autoSpaceDN/>
        <w:adjustRightInd/>
        <w:ind w:right="283"/>
        <w:jc w:val="both"/>
        <w:rPr>
          <w:rFonts w:eastAsia="Calibri"/>
          <w:b/>
          <w:i/>
          <w:color w:val="000000"/>
          <w:sz w:val="24"/>
          <w:szCs w:val="24"/>
          <w:u w:val="single"/>
          <w:lang w:val="bg-BG"/>
        </w:rPr>
      </w:pPr>
      <w:r w:rsidRPr="00B41FA2">
        <w:rPr>
          <w:rFonts w:eastAsia="Calibri"/>
          <w:b/>
          <w:i/>
          <w:color w:val="000000"/>
          <w:sz w:val="24"/>
          <w:szCs w:val="24"/>
          <w:u w:val="single"/>
        </w:rPr>
        <w:t>V</w:t>
      </w:r>
      <w:r w:rsidRPr="00B41FA2">
        <w:rPr>
          <w:rFonts w:eastAsia="Calibri"/>
          <w:b/>
          <w:i/>
          <w:color w:val="000000"/>
          <w:sz w:val="24"/>
          <w:szCs w:val="24"/>
          <w:u w:val="single"/>
          <w:lang w:val="bg-BG"/>
        </w:rPr>
        <w:t>. Отопление, вентилация и климатизация/ОВК/</w:t>
      </w:r>
    </w:p>
    <w:p w:rsidR="006E5167" w:rsidRPr="00B41FA2" w:rsidRDefault="006E5167" w:rsidP="006E5167">
      <w:pPr>
        <w:widowControl/>
        <w:autoSpaceDE/>
        <w:autoSpaceDN/>
        <w:adjustRightInd/>
        <w:ind w:right="283"/>
        <w:jc w:val="both"/>
        <w:rPr>
          <w:rFonts w:eastAsia="Calibri"/>
          <w:color w:val="000000"/>
          <w:sz w:val="24"/>
          <w:szCs w:val="24"/>
          <w:u w:val="single"/>
          <w:lang w:val="bg-BG"/>
        </w:rPr>
      </w:pPr>
      <w:r w:rsidRPr="00B41FA2">
        <w:rPr>
          <w:rFonts w:eastAsia="Calibri"/>
          <w:color w:val="000000"/>
          <w:sz w:val="24"/>
          <w:szCs w:val="24"/>
          <w:u w:val="single"/>
          <w:lang w:val="bg-BG"/>
        </w:rPr>
        <w:t>Съществуващо положение</w:t>
      </w:r>
    </w:p>
    <w:p w:rsidR="006E5167" w:rsidRPr="00B41FA2" w:rsidRDefault="006E5167" w:rsidP="006E5167">
      <w:pPr>
        <w:widowControl/>
        <w:autoSpaceDE/>
        <w:autoSpaceDN/>
        <w:adjustRightInd/>
        <w:ind w:right="283"/>
        <w:jc w:val="both"/>
        <w:rPr>
          <w:rFonts w:eastAsia="Calibri"/>
          <w:color w:val="000000"/>
          <w:sz w:val="24"/>
          <w:szCs w:val="24"/>
          <w:u w:val="single"/>
          <w:lang w:val="bg-BG"/>
        </w:rPr>
      </w:pPr>
      <w:r w:rsidRPr="00B41FA2">
        <w:rPr>
          <w:rFonts w:eastAsia="Calibri"/>
          <w:color w:val="000000"/>
          <w:sz w:val="24"/>
          <w:szCs w:val="24"/>
          <w:lang w:val="bg-BG"/>
        </w:rPr>
        <w:t xml:space="preserve">През 2012 г. до сградата на бивше училище „Стефан Караджа“ в гр. Русе е изграден външен присъединителен топлопровод ф 108/4мм, в имот собственост на Община </w:t>
      </w:r>
      <w:r w:rsidRPr="00B41FA2">
        <w:rPr>
          <w:rFonts w:eastAsia="Calibri"/>
          <w:color w:val="000000"/>
          <w:sz w:val="24"/>
          <w:szCs w:val="24"/>
          <w:lang w:val="bg-BG"/>
        </w:rPr>
        <w:lastRenderedPageBreak/>
        <w:t>Русе, за топлофициране само първи етаж на сградата. Трасето на топлопровода преминава под теренни и бетонови площи в имота. Присъединителният топлопровод е зададен, оразмерен и изпълнен с двойно по-голяма мощност, с цел захранване на цялата сграда.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За топлоснабдяване в сградата има действаща абонатна станция, монтирана в помещение в сутерена. Технологичното оборудване на АС, включва готова сглобена отоплителна инсталация с пластинчати, разглобяеми топлообменници, с мощност на отопление 75 кВт. и за БГВ 50 кВт. Поемане на топлинното разширение на водата в инсталацията е чрез затворен разширителен съд и предпазен вентил. АС е предоставена на „Топлофикация – Русе“ ЕАД за безвъзмездно ползване.</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За топлофициране вторият етаж е необходимо да се изготви инвестиционен технически проект за реконструкция на отоплителната инсталация.</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xml:space="preserve">Документацията е необходимо да бъде разработена по </w:t>
      </w:r>
      <w:r w:rsidRPr="00B41FA2">
        <w:rPr>
          <w:rFonts w:eastAsia="Calibri"/>
          <w:b/>
          <w:color w:val="000000"/>
          <w:sz w:val="24"/>
          <w:szCs w:val="24"/>
          <w:lang w:val="bg-BG"/>
        </w:rPr>
        <w:t>част ОВК</w:t>
      </w:r>
      <w:r w:rsidRPr="00B41FA2">
        <w:rPr>
          <w:rFonts w:eastAsia="Calibri"/>
          <w:color w:val="000000"/>
          <w:sz w:val="24"/>
          <w:szCs w:val="24"/>
          <w:lang w:val="bg-BG"/>
        </w:rPr>
        <w:t xml:space="preserve"> само за вторият етаж на сграда с идентификатор 63427.8.693.3 и да бъде разработена в обхват и съдържание, съгласноНаредба 4 от 21.05.2001г за обхвата и съдържанието на инвестиционните проекти. Задачата на проектанта да включва даване на техническото решение за изграждане на вътрешно отоплителна инсталация за помещенията на вторият етаж в сградата, което да включва: отопление, климатизация и битово-гореща вода за присъединяване към топлопреносната мрежа на „Топлофикация- Русе“ ЕАД.</w:t>
      </w:r>
    </w:p>
    <w:p w:rsidR="006E5167" w:rsidRPr="00B41FA2" w:rsidRDefault="006E5167" w:rsidP="006E5167">
      <w:pPr>
        <w:widowControl/>
        <w:autoSpaceDE/>
        <w:autoSpaceDN/>
        <w:adjustRightInd/>
        <w:ind w:right="283"/>
        <w:jc w:val="both"/>
        <w:rPr>
          <w:rFonts w:eastAsia="Calibri"/>
          <w:b/>
          <w:color w:val="000000"/>
          <w:sz w:val="24"/>
          <w:szCs w:val="24"/>
        </w:rPr>
      </w:pPr>
      <w:r w:rsidRPr="00B41FA2">
        <w:rPr>
          <w:rFonts w:eastAsia="Calibri"/>
          <w:color w:val="000000"/>
          <w:sz w:val="24"/>
          <w:szCs w:val="24"/>
          <w:lang w:val="bg-BG"/>
        </w:rPr>
        <w:t>Да се разработи и съгласува техническа документация за реконструкция на съществуващи вътрешно-сградни инсталации за отопление и битово гореща вода в помещенията</w:t>
      </w:r>
      <w:r w:rsidRPr="00B41FA2">
        <w:rPr>
          <w:rFonts w:eastAsia="Calibri"/>
          <w:b/>
          <w:color w:val="000000"/>
          <w:sz w:val="24"/>
          <w:szCs w:val="24"/>
        </w:rPr>
        <w:t>.</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В параметрите на разработката и техническите характеристики да се заложи постигане на санитарно, необходими норми за отопление в различните /според предназначение/ помещения в сградата. Да се има предвид класическо, индиректно централно водно отопление с отоплителни тела – радиатори.</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Параметрите на микроклимата в различните помещения да са определени, съгласно „Правилник за проектиране на ОВК инсталации“ и „Наредба №15/28.07.2005г.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Да се приложат подробни изчисления /в т.ч. източник/ на необходимите мощности, доказващи достатъчността на подбраните отоплителни тела както по вид така и по количество за постигане на нормативно регламентираните параметри на микроклимата</w:t>
      </w:r>
    </w:p>
    <w:p w:rsidR="006E5167" w:rsidRPr="00B41FA2" w:rsidRDefault="006E5167" w:rsidP="006E5167">
      <w:pPr>
        <w:widowControl/>
        <w:autoSpaceDE/>
        <w:autoSpaceDN/>
        <w:adjustRightInd/>
        <w:ind w:right="283"/>
        <w:jc w:val="both"/>
        <w:rPr>
          <w:rFonts w:eastAsia="Calibri"/>
          <w:color w:val="000000"/>
          <w:sz w:val="24"/>
          <w:szCs w:val="24"/>
        </w:rPr>
      </w:pP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Документация да е съобразена с фактическите конструктивни особености на сградата, в т.ч. количество и качество на изпълнение на остъклени повърхности и фактическото състояние на помещенията.</w:t>
      </w:r>
    </w:p>
    <w:p w:rsidR="006E5167" w:rsidRPr="00B41FA2" w:rsidRDefault="006E5167" w:rsidP="006E5167">
      <w:pPr>
        <w:widowControl/>
        <w:autoSpaceDE/>
        <w:autoSpaceDN/>
        <w:adjustRightInd/>
        <w:ind w:right="283"/>
        <w:jc w:val="both"/>
        <w:rPr>
          <w:rFonts w:eastAsia="Calibri"/>
          <w:color w:val="000000"/>
          <w:sz w:val="24"/>
          <w:szCs w:val="24"/>
          <w:lang w:val="bg-BG"/>
        </w:rPr>
      </w:pP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lastRenderedPageBreak/>
        <w:t>Техническата документация да се разработи в съответствие със:</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1.</w:t>
      </w:r>
      <w:r w:rsidRPr="00B41FA2">
        <w:rPr>
          <w:rFonts w:eastAsia="Calibri"/>
          <w:color w:val="000000"/>
          <w:sz w:val="24"/>
          <w:szCs w:val="24"/>
          <w:lang w:val="bg-BG"/>
        </w:rPr>
        <w:tab/>
        <w:t>Закон за устройство на територията,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2.</w:t>
      </w:r>
      <w:r w:rsidRPr="00B41FA2">
        <w:rPr>
          <w:rFonts w:eastAsia="Calibri"/>
          <w:color w:val="000000"/>
          <w:sz w:val="24"/>
          <w:szCs w:val="24"/>
          <w:lang w:val="bg-BG"/>
        </w:rPr>
        <w:tab/>
        <w:t xml:space="preserve">Наредба №4 /21.05.2001г. за обхват и съдържание на инвестиционните проекти,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3.</w:t>
      </w:r>
      <w:r w:rsidRPr="00B41FA2">
        <w:rPr>
          <w:rFonts w:eastAsia="Calibri"/>
          <w:color w:val="000000"/>
          <w:sz w:val="24"/>
          <w:szCs w:val="24"/>
          <w:lang w:val="bg-BG"/>
        </w:rPr>
        <w:tab/>
        <w:t>Наредба за устройство и безопасната експлоатация и технически надзор на съоръжения под налягане.</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4.</w:t>
      </w:r>
      <w:r w:rsidRPr="00B41FA2">
        <w:rPr>
          <w:rFonts w:eastAsia="Calibri"/>
          <w:color w:val="000000"/>
          <w:sz w:val="24"/>
          <w:szCs w:val="24"/>
          <w:lang w:val="bg-BG"/>
        </w:rPr>
        <w:tab/>
        <w:t xml:space="preserve">Наредба за устройство и безопасната експлоатация на преносните и разпределителни газопроводи и на съоръженията, инсталациите и уредите на природен газ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5.</w:t>
      </w:r>
      <w:r w:rsidRPr="00B41FA2">
        <w:rPr>
          <w:rFonts w:eastAsia="Calibri"/>
          <w:color w:val="000000"/>
          <w:sz w:val="24"/>
          <w:szCs w:val="24"/>
          <w:lang w:val="bg-BG"/>
        </w:rPr>
        <w:tab/>
        <w:t>Наредба К15 за устройство, безопасна експлоатация и технически надзор на тръбопроводи за водна пара и гореща вода.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6.</w:t>
      </w:r>
      <w:r w:rsidRPr="00B41FA2">
        <w:rPr>
          <w:rFonts w:eastAsia="Calibri"/>
          <w:color w:val="000000"/>
          <w:sz w:val="24"/>
          <w:szCs w:val="24"/>
          <w:lang w:val="bg-BG"/>
        </w:rPr>
        <w:tab/>
        <w:t>Наредба №16-334 от 6 април 2007 г.за топлоснабдяване</w:t>
      </w:r>
    </w:p>
    <w:p w:rsidR="006E5167" w:rsidRPr="00B41FA2" w:rsidRDefault="006E5167" w:rsidP="006E5167">
      <w:pPr>
        <w:widowControl/>
        <w:autoSpaceDE/>
        <w:autoSpaceDN/>
        <w:adjustRightInd/>
        <w:ind w:right="283"/>
        <w:jc w:val="both"/>
        <w:rPr>
          <w:rFonts w:eastAsia="Calibri"/>
          <w:color w:val="000000"/>
          <w:sz w:val="24"/>
          <w:szCs w:val="24"/>
        </w:rPr>
      </w:pPr>
      <w:r w:rsidRPr="00B41FA2">
        <w:rPr>
          <w:rFonts w:eastAsia="Calibri"/>
          <w:color w:val="000000"/>
          <w:sz w:val="24"/>
          <w:szCs w:val="24"/>
          <w:lang w:val="bg-BG"/>
        </w:rPr>
        <w:t>7.</w:t>
      </w:r>
      <w:r w:rsidRPr="00B41FA2">
        <w:rPr>
          <w:rFonts w:eastAsia="Calibri"/>
          <w:color w:val="000000"/>
          <w:sz w:val="24"/>
          <w:szCs w:val="24"/>
          <w:lang w:val="bg-BG"/>
        </w:rPr>
        <w:tab/>
        <w:t>Наредба №15 за техническите правила и нормативи за проектиране, изграждане и експлоатация на обектите и съоръженията за производство, пренос и разпределение на топлинна енергия.</w:t>
      </w:r>
    </w:p>
    <w:p w:rsidR="006E5167" w:rsidRPr="00B41FA2" w:rsidRDefault="006E5167" w:rsidP="006E5167">
      <w:pPr>
        <w:widowControl/>
        <w:autoSpaceDE/>
        <w:autoSpaceDN/>
        <w:adjustRightInd/>
        <w:ind w:right="283"/>
        <w:jc w:val="both"/>
        <w:rPr>
          <w:rFonts w:eastAsia="Calibri"/>
          <w:color w:val="000000"/>
          <w:sz w:val="24"/>
          <w:szCs w:val="24"/>
          <w:lang w:val="bg-BG"/>
        </w:rPr>
      </w:pPr>
    </w:p>
    <w:p w:rsidR="006E5167" w:rsidRPr="00B41FA2" w:rsidRDefault="006E5167" w:rsidP="006E5167">
      <w:pPr>
        <w:widowControl/>
        <w:autoSpaceDE/>
        <w:autoSpaceDN/>
        <w:adjustRightInd/>
        <w:ind w:right="283"/>
        <w:jc w:val="both"/>
        <w:rPr>
          <w:rFonts w:eastAsia="Calibri"/>
          <w:b/>
          <w:i/>
          <w:color w:val="000000"/>
          <w:sz w:val="24"/>
          <w:szCs w:val="24"/>
          <w:lang w:val="bg-BG"/>
        </w:rPr>
      </w:pPr>
      <w:r w:rsidRPr="00B41FA2">
        <w:rPr>
          <w:rFonts w:eastAsia="Calibri"/>
          <w:b/>
          <w:i/>
          <w:color w:val="000000"/>
          <w:sz w:val="24"/>
          <w:szCs w:val="24"/>
          <w:u w:val="single"/>
        </w:rPr>
        <w:t>VI</w:t>
      </w:r>
      <w:r w:rsidRPr="00B41FA2">
        <w:rPr>
          <w:rFonts w:eastAsia="Calibri"/>
          <w:b/>
          <w:i/>
          <w:color w:val="000000"/>
          <w:sz w:val="24"/>
          <w:szCs w:val="24"/>
          <w:u w:val="single"/>
          <w:lang w:val="bg-BG"/>
        </w:rPr>
        <w:t>. Енергийна ефективност</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Да се разработи проект по енергийна ефективност, съгласно изискванията на Наредба № 7 от 15.12.2004 г. за топлосъхранение и икономия на енергия в сгради и изменение и допълнение към същата, публикувани в ДВ бр.85 от 27.10.2009 г. на база енергийния одит.</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i/>
          <w:color w:val="000000"/>
          <w:sz w:val="24"/>
          <w:szCs w:val="24"/>
          <w:u w:val="single"/>
          <w:lang w:val="bg-BG"/>
        </w:rPr>
      </w:pPr>
      <w:r w:rsidRPr="00B41FA2">
        <w:rPr>
          <w:rFonts w:eastAsia="Calibri"/>
          <w:b/>
          <w:i/>
          <w:color w:val="000000"/>
          <w:sz w:val="24"/>
          <w:szCs w:val="24"/>
          <w:u w:val="single"/>
        </w:rPr>
        <w:t>VII</w:t>
      </w:r>
      <w:r w:rsidRPr="00B41FA2">
        <w:rPr>
          <w:rFonts w:eastAsia="Calibri"/>
          <w:b/>
          <w:i/>
          <w:color w:val="000000"/>
          <w:sz w:val="24"/>
          <w:szCs w:val="24"/>
          <w:u w:val="single"/>
          <w:lang w:val="bg-BG"/>
        </w:rPr>
        <w:t>. Геодезия-вертикална планировка</w:t>
      </w:r>
    </w:p>
    <w:p w:rsidR="006E5167" w:rsidRPr="00B41FA2" w:rsidRDefault="006E5167" w:rsidP="006E5167">
      <w:pPr>
        <w:widowControl/>
        <w:autoSpaceDE/>
        <w:autoSpaceDN/>
        <w:adjustRightInd/>
        <w:ind w:right="283"/>
        <w:jc w:val="both"/>
        <w:rPr>
          <w:rFonts w:eastAsia="Calibri"/>
          <w:i/>
          <w:color w:val="000000"/>
          <w:sz w:val="24"/>
          <w:szCs w:val="24"/>
          <w:lang w:val="bg-BG"/>
        </w:rPr>
      </w:pPr>
      <w:r w:rsidRPr="00B41FA2">
        <w:rPr>
          <w:rFonts w:eastAsia="Calibri"/>
          <w:color w:val="000000"/>
          <w:sz w:val="24"/>
          <w:szCs w:val="24"/>
          <w:lang w:val="bg-BG"/>
        </w:rPr>
        <w:t>Техническият проект да бъде разработен, съгласно изискванията на Наредба №4 за обхвата и съдържанието на инвестиционните проекти от 21.05.2001г., раздел 2.</w:t>
      </w:r>
    </w:p>
    <w:p w:rsidR="006E5167" w:rsidRPr="00B41FA2" w:rsidRDefault="006E5167" w:rsidP="006E5167">
      <w:pPr>
        <w:widowControl/>
        <w:tabs>
          <w:tab w:val="left" w:pos="739"/>
        </w:tabs>
        <w:autoSpaceDE/>
        <w:autoSpaceDN/>
        <w:adjustRightInd/>
        <w:ind w:right="283"/>
        <w:jc w:val="both"/>
        <w:rPr>
          <w:rFonts w:eastAsia="Calibri"/>
          <w:b/>
          <w:i/>
          <w:color w:val="000000"/>
          <w:sz w:val="24"/>
          <w:szCs w:val="24"/>
          <w:lang w:val="bg-BG"/>
        </w:rPr>
      </w:pPr>
    </w:p>
    <w:p w:rsidR="006E5167" w:rsidRPr="00B41FA2" w:rsidRDefault="006E5167" w:rsidP="006E5167">
      <w:pPr>
        <w:widowControl/>
        <w:tabs>
          <w:tab w:val="left" w:pos="739"/>
        </w:tabs>
        <w:autoSpaceDE/>
        <w:autoSpaceDN/>
        <w:adjustRightInd/>
        <w:ind w:right="283"/>
        <w:jc w:val="both"/>
        <w:rPr>
          <w:rFonts w:eastAsia="Calibri"/>
          <w:b/>
          <w:i/>
          <w:color w:val="000000"/>
          <w:sz w:val="24"/>
          <w:szCs w:val="24"/>
          <w:u w:val="single"/>
          <w:lang w:val="bg-BG"/>
        </w:rPr>
      </w:pPr>
      <w:r w:rsidRPr="00B41FA2">
        <w:rPr>
          <w:rFonts w:eastAsia="Calibri"/>
          <w:b/>
          <w:i/>
          <w:color w:val="000000"/>
          <w:sz w:val="24"/>
          <w:szCs w:val="24"/>
          <w:u w:val="single"/>
        </w:rPr>
        <w:t>VIII</w:t>
      </w:r>
      <w:r w:rsidRPr="00B41FA2">
        <w:rPr>
          <w:rFonts w:eastAsia="Calibri"/>
          <w:b/>
          <w:i/>
          <w:color w:val="000000"/>
          <w:sz w:val="24"/>
          <w:szCs w:val="24"/>
          <w:u w:val="single"/>
          <w:lang w:val="bg-BG"/>
        </w:rPr>
        <w:t>.План за безопасност и здраве</w:t>
      </w:r>
    </w:p>
    <w:p w:rsidR="006E5167" w:rsidRPr="00B41FA2" w:rsidRDefault="006E5167" w:rsidP="006E5167">
      <w:pPr>
        <w:widowControl/>
        <w:tabs>
          <w:tab w:val="left" w:pos="739"/>
        </w:tabs>
        <w:autoSpaceDE/>
        <w:autoSpaceDN/>
        <w:adjustRightInd/>
        <w:ind w:right="283"/>
        <w:jc w:val="both"/>
        <w:rPr>
          <w:rFonts w:eastAsia="Calibri"/>
          <w:b/>
          <w:i/>
          <w:color w:val="000000"/>
          <w:sz w:val="24"/>
          <w:szCs w:val="24"/>
          <w:lang w:val="bg-BG"/>
        </w:rPr>
      </w:pPr>
      <w:r w:rsidRPr="00B41FA2">
        <w:rPr>
          <w:rFonts w:eastAsia="Calibri"/>
          <w:color w:val="000000"/>
          <w:sz w:val="24"/>
          <w:szCs w:val="24"/>
          <w:lang w:val="bg-BG"/>
        </w:rPr>
        <w:t xml:space="preserve">Да се изработи план за безопасност и здраве, съгласно Наредба № 2 от 2004год. за минималните изисквания за здравословни и безопасни условия на труд при извършване на строителни и монтажни работи. </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При разработването на плана да бъдат спазени основните принципи за превантивност на безопасността и опазване здравето, съгласно Закона за здравословни и безопасни условия на труд.</w:t>
      </w:r>
    </w:p>
    <w:p w:rsidR="006E5167" w:rsidRPr="00B41FA2" w:rsidRDefault="006E5167" w:rsidP="006E5167">
      <w:pPr>
        <w:widowControl/>
        <w:tabs>
          <w:tab w:val="left" w:pos="782"/>
          <w:tab w:val="num" w:pos="1710"/>
        </w:tabs>
        <w:autoSpaceDE/>
        <w:autoSpaceDN/>
        <w:adjustRightInd/>
        <w:ind w:right="283"/>
        <w:jc w:val="both"/>
        <w:rPr>
          <w:rFonts w:eastAsia="Verdana"/>
          <w:b/>
          <w:bCs/>
          <w:i/>
          <w:color w:val="000000"/>
          <w:sz w:val="24"/>
          <w:szCs w:val="24"/>
          <w:u w:val="single"/>
          <w:lang w:val="bg-BG" w:eastAsia="bg-BG"/>
        </w:rPr>
      </w:pPr>
    </w:p>
    <w:p w:rsidR="006E5167" w:rsidRPr="00B41FA2" w:rsidRDefault="006E5167" w:rsidP="006E5167">
      <w:pPr>
        <w:widowControl/>
        <w:tabs>
          <w:tab w:val="left" w:pos="782"/>
          <w:tab w:val="num" w:pos="1710"/>
        </w:tabs>
        <w:autoSpaceDE/>
        <w:autoSpaceDN/>
        <w:adjustRightInd/>
        <w:ind w:right="283"/>
        <w:jc w:val="both"/>
        <w:rPr>
          <w:rFonts w:eastAsia="Verdana"/>
          <w:bCs/>
          <w:i/>
          <w:color w:val="000000"/>
          <w:sz w:val="24"/>
          <w:szCs w:val="24"/>
          <w:u w:val="single"/>
          <w:lang w:val="bg-BG" w:eastAsia="bg-BG"/>
        </w:rPr>
      </w:pPr>
      <w:r w:rsidRPr="00B41FA2">
        <w:rPr>
          <w:rFonts w:eastAsia="Verdana"/>
          <w:b/>
          <w:bCs/>
          <w:i/>
          <w:color w:val="000000"/>
          <w:sz w:val="24"/>
          <w:szCs w:val="24"/>
          <w:u w:val="single"/>
          <w:lang w:eastAsia="bg-BG"/>
        </w:rPr>
        <w:t>IX</w:t>
      </w:r>
      <w:r w:rsidRPr="00B41FA2">
        <w:rPr>
          <w:rFonts w:eastAsia="Verdana"/>
          <w:b/>
          <w:bCs/>
          <w:i/>
          <w:color w:val="000000"/>
          <w:sz w:val="24"/>
          <w:szCs w:val="24"/>
          <w:u w:val="single"/>
          <w:lang w:val="bg-BG" w:eastAsia="bg-BG"/>
        </w:rPr>
        <w:t>.Противопожарна и аварийна безопасност</w:t>
      </w:r>
      <w:r w:rsidRPr="00B41FA2">
        <w:rPr>
          <w:rFonts w:eastAsia="Verdana"/>
          <w:bCs/>
          <w:i/>
          <w:color w:val="000000"/>
          <w:sz w:val="24"/>
          <w:szCs w:val="24"/>
          <w:u w:val="single"/>
          <w:lang w:val="bg-BG" w:eastAsia="bg-BG"/>
        </w:rPr>
        <w:t>:</w:t>
      </w:r>
    </w:p>
    <w:p w:rsidR="006E5167" w:rsidRPr="00B41FA2" w:rsidRDefault="006E5167" w:rsidP="006E5167">
      <w:pPr>
        <w:widowControl/>
        <w:autoSpaceDE/>
        <w:autoSpaceDN/>
        <w:adjustRightInd/>
        <w:ind w:right="283"/>
        <w:jc w:val="both"/>
        <w:rPr>
          <w:rFonts w:eastAsia="Verdana"/>
          <w:color w:val="000000"/>
          <w:sz w:val="24"/>
          <w:szCs w:val="24"/>
          <w:lang w:val="bg-BG" w:eastAsia="bg-BG"/>
        </w:rPr>
      </w:pPr>
      <w:r w:rsidRPr="00B41FA2">
        <w:rPr>
          <w:rFonts w:eastAsia="Verdana"/>
          <w:color w:val="000000"/>
          <w:sz w:val="24"/>
          <w:szCs w:val="24"/>
          <w:lang w:val="bg-BG" w:eastAsia="bg-BG"/>
        </w:rPr>
        <w:t>Част „Пожарна и аварийна безопасност“ се разработва в обхват и съдържание, определени съгласно приложение № 3 от Наредба № Із-1971от 29.10.2009 г. за строително-технически правила и норми за осигуряване на бeзопасност при пожар (Обн., ДВ, бр. 96 от 2009 г.; попр., бр. 17 от 2010 г.; изм., бр. 101 от 2010 г. , изм. ДВ от 27.08.2013г.)</w:t>
      </w:r>
    </w:p>
    <w:p w:rsidR="006E5167" w:rsidRPr="00B41FA2" w:rsidRDefault="006E5167" w:rsidP="006E5167">
      <w:pPr>
        <w:widowControl/>
        <w:autoSpaceDE/>
        <w:autoSpaceDN/>
        <w:adjustRightInd/>
        <w:ind w:right="283"/>
        <w:jc w:val="both"/>
        <w:rPr>
          <w:rFonts w:eastAsia="Verdana"/>
          <w:b/>
          <w:i/>
          <w:color w:val="000000"/>
          <w:sz w:val="24"/>
          <w:szCs w:val="24"/>
          <w:lang w:val="bg-BG" w:eastAsia="bg-BG"/>
        </w:rPr>
      </w:pPr>
      <w:r w:rsidRPr="00B41FA2">
        <w:rPr>
          <w:rFonts w:eastAsia="Verdana"/>
          <w:color w:val="000000"/>
          <w:sz w:val="24"/>
          <w:szCs w:val="24"/>
          <w:lang w:val="bg-BG" w:eastAsia="bg-BG"/>
        </w:rPr>
        <w:lastRenderedPageBreak/>
        <w:t xml:space="preserve">В част „Пожарна безопасност“ да се включват нормативно изискуемите пасивни и активни мерки за защита и приетите технически решения за осигуряване на пожаробезопасната експлоатация на обекта. </w:t>
      </w:r>
    </w:p>
    <w:p w:rsidR="006E5167" w:rsidRPr="00B41FA2" w:rsidRDefault="006E5167" w:rsidP="006E5167">
      <w:pPr>
        <w:widowControl/>
        <w:autoSpaceDE/>
        <w:autoSpaceDN/>
        <w:adjustRightInd/>
        <w:ind w:right="283"/>
        <w:jc w:val="both"/>
        <w:rPr>
          <w:rFonts w:eastAsia="Verdana"/>
          <w:b/>
          <w:i/>
          <w:color w:val="000000"/>
          <w:sz w:val="24"/>
          <w:szCs w:val="24"/>
          <w:u w:val="single"/>
          <w:lang w:val="bg-BG" w:eastAsia="bg-BG"/>
        </w:rPr>
      </w:pPr>
    </w:p>
    <w:p w:rsidR="006E5167" w:rsidRPr="00B41FA2" w:rsidRDefault="006E5167" w:rsidP="006E5167">
      <w:pPr>
        <w:widowControl/>
        <w:autoSpaceDE/>
        <w:autoSpaceDN/>
        <w:adjustRightInd/>
        <w:ind w:right="283"/>
        <w:jc w:val="both"/>
        <w:rPr>
          <w:rFonts w:eastAsia="Verdana"/>
          <w:color w:val="000000"/>
          <w:sz w:val="24"/>
          <w:szCs w:val="24"/>
          <w:lang w:val="bg-BG" w:eastAsia="bg-BG"/>
        </w:rPr>
      </w:pPr>
      <w:r w:rsidRPr="00B41FA2">
        <w:rPr>
          <w:rFonts w:eastAsia="Verdana"/>
          <w:b/>
          <w:i/>
          <w:color w:val="000000"/>
          <w:sz w:val="24"/>
          <w:szCs w:val="24"/>
          <w:u w:val="single"/>
          <w:lang w:eastAsia="bg-BG"/>
        </w:rPr>
        <w:t>X</w:t>
      </w:r>
      <w:r w:rsidRPr="00B41FA2">
        <w:rPr>
          <w:rFonts w:eastAsia="Verdana"/>
          <w:b/>
          <w:i/>
          <w:color w:val="000000"/>
          <w:sz w:val="24"/>
          <w:szCs w:val="24"/>
          <w:u w:val="single"/>
          <w:lang w:val="bg-BG" w:eastAsia="bg-BG"/>
        </w:rPr>
        <w:t>.</w:t>
      </w:r>
      <w:r w:rsidRPr="00B41FA2">
        <w:rPr>
          <w:b/>
          <w:bCs/>
          <w:i/>
          <w:color w:val="000000"/>
          <w:spacing w:val="3"/>
          <w:sz w:val="24"/>
          <w:szCs w:val="24"/>
          <w:u w:val="single"/>
          <w:lang w:eastAsia="bg-BG"/>
        </w:rPr>
        <w:t>Планзауправлениенастроителнитеотпадъци</w:t>
      </w:r>
      <w:r w:rsidRPr="00B41FA2">
        <w:rPr>
          <w:bCs/>
          <w:color w:val="000000"/>
          <w:spacing w:val="3"/>
          <w:sz w:val="24"/>
          <w:szCs w:val="24"/>
          <w:lang w:eastAsia="bg-BG"/>
        </w:rPr>
        <w:t xml:space="preserve"> - текстова и графичначаст, съгласноизискваниятанаНаредбазауправлениенастроителнитеотпадъци и завлаганенарециклиранистроителниматериали</w:t>
      </w:r>
      <w:r w:rsidRPr="00B41FA2">
        <w:rPr>
          <w:rFonts w:eastAsia="Verdana"/>
          <w:color w:val="000000"/>
          <w:sz w:val="24"/>
          <w:szCs w:val="24"/>
          <w:lang w:eastAsia="bg-BG"/>
        </w:rPr>
        <w:t>(ПМС №277/2012.)</w:t>
      </w:r>
    </w:p>
    <w:p w:rsidR="006E5167" w:rsidRPr="00B41FA2" w:rsidRDefault="006E5167" w:rsidP="006E5167">
      <w:pPr>
        <w:widowControl/>
        <w:tabs>
          <w:tab w:val="left" w:pos="356"/>
        </w:tabs>
        <w:autoSpaceDE/>
        <w:autoSpaceDN/>
        <w:adjustRightInd/>
        <w:ind w:right="283"/>
        <w:jc w:val="both"/>
        <w:rPr>
          <w:rFonts w:eastAsia="Calibri"/>
          <w:b/>
          <w:i/>
          <w:color w:val="000000"/>
          <w:sz w:val="24"/>
          <w:szCs w:val="24"/>
          <w:u w:val="single"/>
          <w:lang w:val="bg-BG"/>
        </w:rPr>
      </w:pPr>
    </w:p>
    <w:p w:rsidR="006E5167" w:rsidRPr="00B41FA2" w:rsidRDefault="006E5167" w:rsidP="006E5167">
      <w:pPr>
        <w:widowControl/>
        <w:tabs>
          <w:tab w:val="left" w:pos="356"/>
        </w:tabs>
        <w:autoSpaceDE/>
        <w:autoSpaceDN/>
        <w:adjustRightInd/>
        <w:ind w:right="283"/>
        <w:jc w:val="both"/>
        <w:rPr>
          <w:rFonts w:eastAsia="Calibri"/>
          <w:b/>
          <w:i/>
          <w:color w:val="000000"/>
          <w:sz w:val="24"/>
          <w:szCs w:val="24"/>
          <w:u w:val="single"/>
          <w:lang w:val="bg-BG"/>
        </w:rPr>
      </w:pPr>
      <w:r w:rsidRPr="00B41FA2">
        <w:rPr>
          <w:rFonts w:eastAsia="Calibri"/>
          <w:b/>
          <w:i/>
          <w:color w:val="000000"/>
          <w:sz w:val="24"/>
          <w:szCs w:val="24"/>
          <w:u w:val="single"/>
        </w:rPr>
        <w:t>XI</w:t>
      </w:r>
      <w:r w:rsidRPr="00B41FA2">
        <w:rPr>
          <w:rFonts w:eastAsia="Calibri"/>
          <w:b/>
          <w:i/>
          <w:color w:val="000000"/>
          <w:sz w:val="24"/>
          <w:szCs w:val="24"/>
          <w:u w:val="single"/>
          <w:lang w:val="bg-BG"/>
        </w:rPr>
        <w:t>.</w:t>
      </w:r>
      <w:r w:rsidRPr="00B41FA2">
        <w:rPr>
          <w:rFonts w:eastAsia="Calibri"/>
          <w:b/>
          <w:i/>
          <w:color w:val="000000"/>
          <w:sz w:val="24"/>
          <w:szCs w:val="24"/>
          <w:u w:val="single"/>
          <w:lang w:val="bg-BG"/>
        </w:rPr>
        <w:tab/>
        <w:t xml:space="preserve">Временна организация и безопасност на движението: </w:t>
      </w:r>
    </w:p>
    <w:p w:rsidR="006E5167" w:rsidRPr="00B41FA2" w:rsidRDefault="006E5167" w:rsidP="006E5167">
      <w:pPr>
        <w:widowControl/>
        <w:tabs>
          <w:tab w:val="left" w:pos="778"/>
        </w:tabs>
        <w:autoSpaceDE/>
        <w:autoSpaceDN/>
        <w:adjustRightInd/>
        <w:ind w:right="283"/>
        <w:jc w:val="both"/>
        <w:rPr>
          <w:rFonts w:eastAsia="Calibri"/>
          <w:color w:val="000000"/>
          <w:sz w:val="24"/>
          <w:szCs w:val="24"/>
        </w:rPr>
      </w:pPr>
      <w:r w:rsidRPr="00B41FA2">
        <w:rPr>
          <w:rFonts w:eastAsia="Calibri"/>
          <w:color w:val="000000"/>
          <w:sz w:val="24"/>
          <w:szCs w:val="24"/>
          <w:lang w:val="bg-BG"/>
        </w:rPr>
        <w:t>При необходимост да се разработи проект за „Временна организация и безопасност на движението“ на засегнатия район, съгласно изискванията на „Наредба №3/16.08.2010г. за временната организация и безопасността на движението при извършване на строителни и монтажни работи по пътищата и улиците, който да се изпълнява преди и по време на изграждането на обекта.</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Други изискваниякъм проекта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Ако по време на проектирането възникват въпроси, неизяснени с настоящето задание, както и такива, свързани с изключения от действащата нормативна уредба, задължително да  се уведомява Възложителя и се иска неговото писмено съгласие и съгласуване</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 xml:space="preserve">Необходими проектни части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ab/>
        <w:t>Инвестиционният проект да се представи в обхват и съдържание, съгласно Наредба № 4 от 21.05.2001 г. за обхвата и съдържанието на инвестиционните проекти, както следва:</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1.</w:t>
      </w:r>
      <w:r w:rsidRPr="00B41FA2">
        <w:rPr>
          <w:rFonts w:eastAsia="Calibri"/>
          <w:color w:val="000000"/>
          <w:sz w:val="24"/>
          <w:szCs w:val="24"/>
          <w:lang w:val="bg-BG"/>
        </w:rPr>
        <w:tab/>
        <w:t xml:space="preserve">част архитектурна; </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2.</w:t>
      </w:r>
      <w:r w:rsidRPr="00B41FA2">
        <w:rPr>
          <w:rFonts w:eastAsia="Calibri"/>
          <w:color w:val="000000"/>
          <w:sz w:val="24"/>
          <w:szCs w:val="24"/>
          <w:lang w:val="bg-BG"/>
        </w:rPr>
        <w:tab/>
        <w:t>част конструктивна;</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3.</w:t>
      </w:r>
      <w:r w:rsidRPr="00B41FA2">
        <w:rPr>
          <w:rFonts w:eastAsia="Calibri"/>
          <w:color w:val="000000"/>
          <w:sz w:val="24"/>
          <w:szCs w:val="24"/>
          <w:lang w:val="bg-BG"/>
        </w:rPr>
        <w:tab/>
        <w:t>част водоснабдяване и канализация;</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4.</w:t>
      </w:r>
      <w:r w:rsidRPr="00B41FA2">
        <w:rPr>
          <w:rFonts w:eastAsia="Calibri"/>
          <w:color w:val="000000"/>
          <w:sz w:val="24"/>
          <w:szCs w:val="24"/>
          <w:lang w:val="bg-BG"/>
        </w:rPr>
        <w:tab/>
        <w:t>част електрическа;</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5.</w:t>
      </w:r>
      <w:r w:rsidRPr="00B41FA2">
        <w:rPr>
          <w:rFonts w:eastAsia="Calibri"/>
          <w:color w:val="000000"/>
          <w:sz w:val="24"/>
          <w:szCs w:val="24"/>
          <w:lang w:val="bg-BG"/>
        </w:rPr>
        <w:tab/>
        <w:t xml:space="preserve">част отопление, вентилация и климатизация; </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6.</w:t>
      </w:r>
      <w:r w:rsidRPr="00B41FA2">
        <w:rPr>
          <w:rFonts w:eastAsia="Calibri"/>
          <w:color w:val="000000"/>
          <w:sz w:val="24"/>
          <w:szCs w:val="24"/>
          <w:lang w:val="bg-BG"/>
        </w:rPr>
        <w:tab/>
        <w:t>част енергийна ефективност;</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7.</w:t>
      </w:r>
      <w:r w:rsidRPr="00B41FA2">
        <w:rPr>
          <w:rFonts w:eastAsia="Calibri"/>
          <w:color w:val="000000"/>
          <w:sz w:val="24"/>
          <w:szCs w:val="24"/>
          <w:lang w:val="bg-BG"/>
        </w:rPr>
        <w:tab/>
        <w:t>част геодезия-вертикална планировка;</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8.</w:t>
      </w:r>
      <w:r w:rsidRPr="00B41FA2">
        <w:rPr>
          <w:rFonts w:eastAsia="Calibri"/>
          <w:color w:val="000000"/>
          <w:sz w:val="24"/>
          <w:szCs w:val="24"/>
          <w:lang w:val="bg-BG"/>
        </w:rPr>
        <w:tab/>
        <w:t>част план безопасност и здраве;</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9.</w:t>
      </w:r>
      <w:r w:rsidRPr="00B41FA2">
        <w:rPr>
          <w:rFonts w:eastAsia="Calibri"/>
          <w:color w:val="000000"/>
          <w:sz w:val="24"/>
          <w:szCs w:val="24"/>
          <w:lang w:val="bg-BG"/>
        </w:rPr>
        <w:tab/>
        <w:t xml:space="preserve">част противопожарна и аварийна  безопасност; </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10.</w:t>
      </w:r>
      <w:r w:rsidRPr="00B41FA2">
        <w:rPr>
          <w:rFonts w:eastAsia="Calibri"/>
          <w:color w:val="000000"/>
          <w:sz w:val="24"/>
          <w:szCs w:val="24"/>
          <w:lang w:val="bg-BG"/>
        </w:rPr>
        <w:tab/>
        <w:t>част план за управление на строителните отпадъци;</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 xml:space="preserve">11.      част временна организация и безопасност на движението – при необходимост;  </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12.      част сметна документация.</w:t>
      </w:r>
    </w:p>
    <w:p w:rsidR="006E5167" w:rsidRPr="00B41FA2" w:rsidRDefault="006E5167" w:rsidP="006E5167">
      <w:pPr>
        <w:widowControl/>
        <w:autoSpaceDE/>
        <w:autoSpaceDN/>
        <w:adjustRightInd/>
        <w:spacing w:before="60"/>
        <w:ind w:right="283"/>
        <w:jc w:val="both"/>
        <w:rPr>
          <w:rFonts w:eastAsia="Calibri"/>
          <w:b/>
          <w:color w:val="000000"/>
          <w:sz w:val="24"/>
          <w:szCs w:val="24"/>
          <w:lang w:val="bg-BG"/>
        </w:rPr>
      </w:pPr>
    </w:p>
    <w:p w:rsidR="006E5167" w:rsidRPr="00B41FA2" w:rsidRDefault="006E5167" w:rsidP="006E5167">
      <w:pPr>
        <w:widowControl/>
        <w:autoSpaceDE/>
        <w:autoSpaceDN/>
        <w:adjustRightInd/>
        <w:spacing w:before="60"/>
        <w:ind w:right="283"/>
        <w:jc w:val="both"/>
        <w:rPr>
          <w:rFonts w:eastAsia="Calibri"/>
          <w:b/>
          <w:color w:val="000000"/>
          <w:sz w:val="24"/>
          <w:szCs w:val="24"/>
          <w:lang w:val="bg-BG"/>
        </w:rPr>
      </w:pP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b/>
          <w:color w:val="000000"/>
          <w:sz w:val="24"/>
          <w:szCs w:val="24"/>
          <w:lang w:val="bg-BG"/>
        </w:rPr>
        <w:t xml:space="preserve">Количествено-стойностна сметка /КСС/  </w:t>
      </w:r>
    </w:p>
    <w:p w:rsidR="006E5167" w:rsidRPr="00B41FA2" w:rsidRDefault="006E5167" w:rsidP="006E5167">
      <w:pPr>
        <w:widowControl/>
        <w:autoSpaceDE/>
        <w:autoSpaceDN/>
        <w:adjustRightInd/>
        <w:spacing w:after="120"/>
        <w:ind w:right="283"/>
        <w:jc w:val="both"/>
        <w:rPr>
          <w:rFonts w:eastAsia="Verdana"/>
          <w:color w:val="000000"/>
          <w:sz w:val="24"/>
          <w:szCs w:val="24"/>
          <w:lang w:val="bg-BG" w:eastAsia="bg-BG"/>
        </w:rPr>
      </w:pPr>
      <w:r w:rsidRPr="00B41FA2">
        <w:rPr>
          <w:rFonts w:eastAsia="Verdana"/>
          <w:color w:val="000000"/>
          <w:sz w:val="24"/>
          <w:szCs w:val="24"/>
          <w:lang w:val="bg-BG" w:eastAsia="bg-BG"/>
        </w:rPr>
        <w:t>По всички части на проекта да се изготвят количествени сметки и спецификации. Да се представи обобщена количествено-стойностна сметка за всички видове строително-монтажни и ремонти работи – включително демонтажни работи, по всички части на проекта и в съответствие с изискванията на нормативните актове.</w:t>
      </w:r>
    </w:p>
    <w:p w:rsidR="006E5167" w:rsidRPr="00B41FA2" w:rsidRDefault="006E5167" w:rsidP="006E5167">
      <w:pPr>
        <w:widowControl/>
        <w:tabs>
          <w:tab w:val="left" w:pos="220"/>
          <w:tab w:val="left" w:pos="720"/>
        </w:tabs>
        <w:autoSpaceDE/>
        <w:autoSpaceDN/>
        <w:adjustRightInd/>
        <w:spacing w:before="60"/>
        <w:ind w:left="720" w:right="283" w:hanging="720"/>
        <w:jc w:val="both"/>
        <w:rPr>
          <w:rFonts w:eastAsia="Calibri"/>
          <w:b/>
          <w:color w:val="000000"/>
          <w:sz w:val="24"/>
          <w:szCs w:val="24"/>
          <w:lang w:val="bg-BG"/>
        </w:rPr>
      </w:pPr>
      <w:r w:rsidRPr="00B41FA2">
        <w:rPr>
          <w:rFonts w:eastAsia="Calibri"/>
          <w:b/>
          <w:color w:val="000000"/>
          <w:sz w:val="24"/>
          <w:szCs w:val="24"/>
          <w:lang w:val="bg-BG"/>
        </w:rPr>
        <w:t>Данни за проекта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eastAsia="bg-BG"/>
        </w:rPr>
        <w:t xml:space="preserve"> Проектите по всички части, включително обяснителните записки и количествено - стойностните сметки, да се представят в </w:t>
      </w:r>
      <w:r w:rsidRPr="00B41FA2">
        <w:rPr>
          <w:rFonts w:eastAsia="Calibri"/>
          <w:color w:val="000000"/>
          <w:sz w:val="24"/>
          <w:szCs w:val="24"/>
          <w:lang w:eastAsia="bg-BG"/>
        </w:rPr>
        <w:t>5</w:t>
      </w:r>
      <w:r w:rsidRPr="00B41FA2">
        <w:rPr>
          <w:rFonts w:eastAsia="Calibri"/>
          <w:color w:val="000000"/>
          <w:sz w:val="24"/>
          <w:szCs w:val="24"/>
          <w:lang w:val="bg-BG" w:eastAsia="bg-BG"/>
        </w:rPr>
        <w:t xml:space="preserve"> екземпляра на хартиен носител, и 2 екземпляра на електронен носител. </w:t>
      </w:r>
    </w:p>
    <w:p w:rsidR="006E5167" w:rsidRPr="00B41FA2" w:rsidRDefault="006E5167" w:rsidP="006E5167">
      <w:pPr>
        <w:widowControl/>
        <w:autoSpaceDE/>
        <w:autoSpaceDN/>
        <w:adjustRightInd/>
        <w:ind w:right="283"/>
        <w:jc w:val="both"/>
        <w:rPr>
          <w:rFonts w:eastAsia="Calibri"/>
          <w:color w:val="000000"/>
          <w:sz w:val="24"/>
          <w:szCs w:val="24"/>
          <w:lang w:val="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Специфични изисквания към количествено-стойностните сметки</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Изпълнителят следва да изготви подробна количествено-стойностна сметка за строежа.</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b/>
          <w:color w:val="000000"/>
          <w:sz w:val="24"/>
          <w:szCs w:val="24"/>
          <w:lang w:val="bg-BG"/>
        </w:rPr>
        <w:t>Срок за изпьлнение и съгласуване на инвестиционния проект. Разрешение за строеж</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Задължение на Изпълнителя е да:</w:t>
      </w:r>
      <w:r w:rsidRPr="00B41FA2">
        <w:rPr>
          <w:rFonts w:eastAsia="Calibri"/>
          <w:color w:val="000000"/>
          <w:sz w:val="24"/>
          <w:szCs w:val="24"/>
          <w:lang w:val="bg-BG"/>
        </w:rPr>
        <w:cr/>
        <w:t>- съгласува инвестиционния проект с Възложителя, консултанта по чл.166, ал.1, т.1 от ЗУТ</w:t>
      </w:r>
      <w:r w:rsidRPr="00B41FA2">
        <w:rPr>
          <w:rFonts w:eastAsia="Calibri"/>
          <w:i/>
          <w:color w:val="000000"/>
          <w:sz w:val="24"/>
          <w:szCs w:val="24"/>
          <w:lang w:val="bg-BG"/>
        </w:rPr>
        <w:t xml:space="preserve">, </w:t>
      </w:r>
      <w:r w:rsidRPr="00B41FA2">
        <w:rPr>
          <w:rFonts w:eastAsia="Calibri"/>
          <w:color w:val="000000"/>
          <w:sz w:val="24"/>
          <w:szCs w:val="24"/>
          <w:lang w:val="bg-BG"/>
        </w:rPr>
        <w:t>скогото възложителя е сключил договор или експертен съветна общинска администрация, специализираните контролни органи и експлоатационни дружества;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да проведе необходимите процедури по Закона за опазване на околната среда и Закона за водите;</w:t>
      </w:r>
      <w:r w:rsidRPr="00B41FA2">
        <w:rPr>
          <w:rFonts w:eastAsia="Calibri"/>
          <w:color w:val="000000"/>
          <w:sz w:val="24"/>
          <w:szCs w:val="24"/>
          <w:lang w:val="bg-BG"/>
        </w:rPr>
        <w:cr/>
        <w:t>- да съгласува и одобри инвестиционният проект, съгласно чл. 143, ал. 1 от ЗУТ;</w:t>
      </w:r>
      <w:r w:rsidRPr="00B41FA2">
        <w:rPr>
          <w:rFonts w:eastAsia="Calibri"/>
          <w:color w:val="000000"/>
          <w:sz w:val="24"/>
          <w:szCs w:val="24"/>
          <w:lang w:val="bg-BG"/>
        </w:rPr>
        <w:cr/>
        <w:t>- да получи Разрешение за строеж.</w:t>
      </w:r>
      <w:r w:rsidRPr="00B41FA2">
        <w:rPr>
          <w:rFonts w:eastAsia="Calibri"/>
          <w:color w:val="000000"/>
          <w:sz w:val="24"/>
          <w:szCs w:val="24"/>
          <w:lang w:val="bg-BG"/>
        </w:rPr>
        <w:cr/>
        <w:t xml:space="preserve">Всички такси, които Изпълнителят трябва да заплати при одобряването и съгласуването на инвестиционния проект от специализираните контролни органи са за сметка на Възложителя и не трябва да се включват в оферираната цена.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Срокът за изпълнение на техническия проект по всички части, конструктивно и енергийно обследване и техническия паспорт е не повече от 20 календарни дни.</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ИЗПЪЛНЕНИЕ НА СТРОИТЕЛНО-МОНТАЖНИ РАБОТИ НА ОБЕКТА</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Изисквания към техническите характеристики на строителните продукти, които ще бъдат вложени в строежа.</w:t>
      </w:r>
    </w:p>
    <w:p w:rsidR="006E5167" w:rsidRPr="00B41FA2" w:rsidRDefault="006E5167" w:rsidP="006E5167">
      <w:pPr>
        <w:pageBreakBefore/>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lastRenderedPageBreak/>
        <w:t xml:space="preserve">Изисквания за качество- нормативи, стандарти и други разпоредби, на които следва да отговарят. Изпълнението да бъде съобразено с Наредба № 2 от 31.07.2003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Наредба № 3 от 31.07.2003 г. за съставяне на актове и протоколи по време на строителството. При изпълнение на предвидените ремонтни строително – монтажни работи да се спазват всички изисквания на действащата нормативна уредба в Република България. </w:t>
      </w:r>
    </w:p>
    <w:p w:rsidR="006E5167" w:rsidRPr="00B41FA2" w:rsidRDefault="006E5167" w:rsidP="006E5167">
      <w:pPr>
        <w:widowControl/>
        <w:ind w:right="283"/>
        <w:jc w:val="both"/>
        <w:rPr>
          <w:rFonts w:eastAsia="Calibri"/>
          <w:b/>
          <w:bCs/>
          <w:color w:val="000000"/>
          <w:sz w:val="24"/>
          <w:szCs w:val="24"/>
          <w:lang w:eastAsia="bg-BG"/>
        </w:rPr>
      </w:pP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b/>
          <w:bCs/>
          <w:color w:val="000000"/>
          <w:sz w:val="24"/>
          <w:szCs w:val="24"/>
          <w:lang w:val="bg-BG" w:eastAsia="bg-BG"/>
        </w:rPr>
        <w:t xml:space="preserve">ТЕХНИЧЕСКИ СПЕЦИФИКАЦИИ И ИЗИСКВАНИЯ </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b/>
          <w:color w:val="000000"/>
          <w:sz w:val="24"/>
          <w:szCs w:val="24"/>
          <w:lang w:val="bg-BG"/>
        </w:rPr>
        <w:t>Упражняване авторски надзор</w:t>
      </w:r>
      <w:r w:rsidRPr="00B41FA2">
        <w:rPr>
          <w:rFonts w:eastAsia="Calibri"/>
          <w:color w:val="000000"/>
          <w:sz w:val="24"/>
          <w:szCs w:val="24"/>
          <w:lang w:val="bg-BG"/>
        </w:rPr>
        <w:cr/>
        <w:t>Проектантът трябва да упражнява авторски надзор, в съгласие с Възложителя, по време на строителството по всички части на проекта съгласно чл.162 от ЗУТ.</w:t>
      </w:r>
    </w:p>
    <w:p w:rsidR="006E5167" w:rsidRPr="00B41FA2" w:rsidRDefault="006E5167" w:rsidP="006E5167">
      <w:pPr>
        <w:widowControl/>
        <w:autoSpaceDE/>
        <w:autoSpaceDN/>
        <w:adjustRightInd/>
        <w:spacing w:before="120"/>
        <w:ind w:right="283"/>
        <w:jc w:val="both"/>
        <w:rPr>
          <w:rFonts w:eastAsia="Calibri"/>
          <w:color w:val="000000"/>
          <w:sz w:val="24"/>
          <w:szCs w:val="24"/>
          <w:lang w:val="bg-BG"/>
        </w:rPr>
      </w:pPr>
      <w:r w:rsidRPr="00B41FA2">
        <w:rPr>
          <w:rFonts w:eastAsia="Calibri"/>
          <w:color w:val="000000"/>
          <w:sz w:val="24"/>
          <w:szCs w:val="24"/>
          <w:lang w:val="bg-BG"/>
        </w:rPr>
        <w:t>Проектантът по съответната част трябва да присъства при съставянето на всички актове и протоколи, изискващи участие на проектант, задължителни съобразно категорията на строежа съгласно изискванията на Наредба № 3 от 2003 г. за съставяне на актове и протоколи по време на строителството.</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Изисквания към техническите характеристики на строителните продукти, които ще бъдат вложени в строежа. Изисквания за качество - нормативи, стандарти и други разпоредби, на които следва да отговарят.</w:t>
      </w:r>
    </w:p>
    <w:p w:rsidR="006E5167" w:rsidRPr="00B41FA2" w:rsidRDefault="006E5167" w:rsidP="006E5167">
      <w:pPr>
        <w:widowControl/>
        <w:autoSpaceDE/>
        <w:autoSpaceDN/>
        <w:adjustRightInd/>
        <w:spacing w:before="120"/>
        <w:ind w:right="283"/>
        <w:jc w:val="both"/>
        <w:rPr>
          <w:rFonts w:eastAsia="Calibri"/>
          <w:color w:val="000000"/>
          <w:sz w:val="24"/>
          <w:szCs w:val="24"/>
          <w:lang w:val="bg-BG"/>
        </w:rPr>
      </w:pPr>
      <w:r w:rsidRPr="00B41FA2">
        <w:rPr>
          <w:rFonts w:eastAsia="Calibri"/>
          <w:color w:val="000000"/>
          <w:spacing w:val="4"/>
          <w:sz w:val="24"/>
          <w:szCs w:val="24"/>
          <w:lang w:val="bg-BG"/>
        </w:rPr>
        <w:t>Доставката на всички материали, оборудване и обзавеждане, необходими за изпълнение на строително – монтажните работи е задължение на Изпълнителя.</w:t>
      </w:r>
      <w:r w:rsidRPr="00B41FA2">
        <w:rPr>
          <w:rFonts w:eastAsia="Calibri"/>
          <w:color w:val="000000"/>
          <w:spacing w:val="4"/>
          <w:sz w:val="24"/>
          <w:szCs w:val="24"/>
          <w:lang w:val="bg-BG"/>
        </w:rPr>
        <w:cr/>
        <w:t xml:space="preserve">В строежа трябва да бъдат </w:t>
      </w:r>
      <w:r w:rsidRPr="00B41FA2">
        <w:rPr>
          <w:rFonts w:eastAsia="Calibri"/>
          <w:color w:val="000000"/>
          <w:spacing w:val="5"/>
          <w:sz w:val="24"/>
          <w:szCs w:val="24"/>
          <w:lang w:val="bg-BG"/>
        </w:rPr>
        <w:t>вложени материали и оборудване, определени в проекта, отговарящи на изискванията в българските и/или европейските стандарти.</w:t>
      </w:r>
      <w:r w:rsidRPr="00B41FA2">
        <w:rPr>
          <w:rFonts w:eastAsia="Calibri"/>
          <w:color w:val="000000"/>
          <w:spacing w:val="5"/>
          <w:sz w:val="24"/>
          <w:szCs w:val="24"/>
          <w:lang w:val="bg-BG"/>
        </w:rPr>
        <w:cr/>
      </w:r>
      <w:r w:rsidRPr="00B41FA2">
        <w:rPr>
          <w:rFonts w:eastAsia="Calibri"/>
          <w:color w:val="000000"/>
          <w:sz w:val="24"/>
          <w:szCs w:val="24"/>
          <w:lang w:val="bg-BG"/>
        </w:rPr>
        <w:t>Всяка промяна в одобрения проект да бъде съгласувана и приета от Възложителя и отразена по съответния начин.</w:t>
      </w:r>
      <w:r w:rsidRPr="00B41FA2">
        <w:rPr>
          <w:rFonts w:eastAsia="Calibri"/>
          <w:color w:val="000000"/>
          <w:sz w:val="24"/>
          <w:szCs w:val="24"/>
          <w:lang w:val="bg-BG"/>
        </w:rPr>
        <w:cr/>
      </w:r>
      <w:r w:rsidRPr="00B41FA2">
        <w:rPr>
          <w:rFonts w:eastAsia="Calibri"/>
          <w:color w:val="000000"/>
          <w:spacing w:val="4"/>
          <w:sz w:val="24"/>
          <w:szCs w:val="24"/>
          <w:lang w:val="bg-BG"/>
        </w:rPr>
        <w:t>Всички материали и оборудване, които ще бъдат вложени в обекта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w:t>
      </w:r>
      <w:r w:rsidRPr="00B41FA2">
        <w:rPr>
          <w:rFonts w:eastAsia="Calibri"/>
          <w:color w:val="000000"/>
          <w:spacing w:val="4"/>
          <w:sz w:val="24"/>
          <w:szCs w:val="24"/>
          <w:lang w:val="bg-BG"/>
        </w:rPr>
        <w:cr/>
      </w:r>
      <w:r w:rsidRPr="00B41FA2">
        <w:rPr>
          <w:rFonts w:eastAsia="Calibri"/>
          <w:color w:val="000000"/>
          <w:spacing w:val="-1"/>
          <w:sz w:val="24"/>
          <w:szCs w:val="24"/>
          <w:lang w:val="bg-BG"/>
        </w:rPr>
        <w:t>Възложителят или всяко лице, упълномощено от него, ще има пълен достъп до обекта, работилниците и всички места за заготовка или доставка на материали и оборудване и до строителните машини, както и до складови помещения, по всяко време, като Изпълнителят ще осигури всички необходими условия и ще окаже съдействие за получаване на правото за такъв достъп.</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lastRenderedPageBreak/>
        <w:t>Изисквания, относно изпълнение на строително – монтажните работи.</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При започване на строително-монтажните работи същите трябва да са предварително съгласувани с експлоатационните дружества.</w:t>
      </w:r>
    </w:p>
    <w:p w:rsidR="006E5167" w:rsidRPr="00B41FA2" w:rsidRDefault="006E5167" w:rsidP="006E5167">
      <w:pPr>
        <w:widowControl/>
        <w:autoSpaceDE/>
        <w:autoSpaceDN/>
        <w:adjustRightInd/>
        <w:ind w:right="283"/>
        <w:jc w:val="both"/>
        <w:rPr>
          <w:rFonts w:eastAsia="Calibri"/>
          <w:b/>
          <w:color w:val="000000"/>
          <w:sz w:val="24"/>
          <w:szCs w:val="24"/>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Изисквания относно осигуряване на безопасни и здравословни условия на труд. План за безопасност и здраве</w:t>
      </w:r>
    </w:p>
    <w:p w:rsidR="006E5167" w:rsidRPr="00B41FA2" w:rsidRDefault="006E5167" w:rsidP="006E5167">
      <w:pPr>
        <w:widowControl/>
        <w:autoSpaceDE/>
        <w:autoSpaceDN/>
        <w:adjustRightInd/>
        <w:spacing w:before="120"/>
        <w:ind w:right="283"/>
        <w:jc w:val="both"/>
        <w:rPr>
          <w:rFonts w:eastAsia="Calibri"/>
          <w:color w:val="000000"/>
          <w:sz w:val="24"/>
          <w:szCs w:val="24"/>
          <w:lang w:val="bg-BG"/>
        </w:rPr>
      </w:pPr>
      <w:r w:rsidRPr="00B41FA2">
        <w:rPr>
          <w:rFonts w:eastAsia="Calibri"/>
          <w:color w:val="000000"/>
          <w:sz w:val="24"/>
          <w:szCs w:val="24"/>
          <w:lang w:val="bg-BG"/>
        </w:rPr>
        <w:t>Задължение на Изпълнителя е изработването на част “План за безопасност и здраве”, която следва да бъде съгласувана с Възложителя, Консултанта и компетентните органи.</w:t>
      </w:r>
    </w:p>
    <w:p w:rsidR="006E5167" w:rsidRPr="00B41FA2" w:rsidRDefault="006E5167" w:rsidP="006E5167">
      <w:pPr>
        <w:widowControl/>
        <w:autoSpaceDE/>
        <w:autoSpaceDN/>
        <w:adjustRightInd/>
        <w:spacing w:before="120"/>
        <w:ind w:right="283"/>
        <w:jc w:val="both"/>
        <w:rPr>
          <w:rFonts w:eastAsia="Calibri"/>
          <w:color w:val="000000"/>
          <w:sz w:val="24"/>
          <w:szCs w:val="24"/>
          <w:lang w:val="bg-BG"/>
        </w:rPr>
      </w:pPr>
      <w:r w:rsidRPr="00B41FA2">
        <w:rPr>
          <w:rFonts w:eastAsia="Calibri"/>
          <w:color w:val="000000"/>
          <w:sz w:val="24"/>
          <w:szCs w:val="24"/>
          <w:lang w:val="bg-BG"/>
        </w:rPr>
        <w:t>По време на изпълнение на строително –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6E5167" w:rsidRPr="00B41FA2" w:rsidRDefault="006E5167" w:rsidP="006E5167">
      <w:pPr>
        <w:widowControl/>
        <w:autoSpaceDE/>
        <w:autoSpaceDN/>
        <w:adjustRightInd/>
        <w:spacing w:before="120"/>
        <w:ind w:right="283"/>
        <w:jc w:val="both"/>
        <w:rPr>
          <w:rFonts w:eastAsia="Calibri"/>
          <w:color w:val="000000"/>
          <w:sz w:val="24"/>
          <w:szCs w:val="24"/>
        </w:rPr>
      </w:pPr>
      <w:r w:rsidRPr="00B41FA2">
        <w:rPr>
          <w:rFonts w:eastAsia="Calibri"/>
          <w:color w:val="000000"/>
          <w:sz w:val="24"/>
          <w:szCs w:val="24"/>
          <w:lang w:val="bg-BG"/>
        </w:rPr>
        <w:t>Изпълнителят е длъжен да спазва изискванията на нормативните актове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други нормативни документи за строителство.</w:t>
      </w:r>
      <w:r w:rsidRPr="00B41FA2">
        <w:rPr>
          <w:rFonts w:eastAsia="Calibri"/>
          <w:color w:val="000000"/>
          <w:sz w:val="24"/>
          <w:szCs w:val="24"/>
          <w:lang w:val="bg-BG"/>
        </w:rPr>
        <w:cr/>
      </w:r>
    </w:p>
    <w:p w:rsidR="006E5167" w:rsidRPr="00B41FA2" w:rsidRDefault="006E5167" w:rsidP="006E5167">
      <w:pPr>
        <w:widowControl/>
        <w:autoSpaceDE/>
        <w:autoSpaceDN/>
        <w:adjustRightInd/>
        <w:spacing w:before="120"/>
        <w:ind w:right="283"/>
        <w:jc w:val="both"/>
        <w:rPr>
          <w:rFonts w:eastAsia="Calibri"/>
          <w:color w:val="000000"/>
          <w:sz w:val="24"/>
          <w:szCs w:val="24"/>
          <w:u w:val="single"/>
          <w:lang w:val="bg-BG"/>
        </w:rPr>
      </w:pPr>
      <w:r w:rsidRPr="00B41FA2">
        <w:rPr>
          <w:rFonts w:eastAsia="Calibri"/>
          <w:color w:val="000000"/>
          <w:sz w:val="24"/>
          <w:szCs w:val="24"/>
          <w:lang w:val="bg-BG"/>
        </w:rPr>
        <w:t>Изпълнителят е длъжен да спазва одобрения от Възложителя и компетентните органи План за безопасност и здраве за обекта.</w:t>
      </w:r>
      <w:r w:rsidRPr="00B41FA2">
        <w:rPr>
          <w:rFonts w:eastAsia="Calibri"/>
          <w:color w:val="000000"/>
          <w:sz w:val="24"/>
          <w:szCs w:val="24"/>
          <w:lang w:val="bg-BG"/>
        </w:rPr>
        <w:cr/>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При изпълнение на строително – монтажните работи Изпълнителят трябва да ограничи своите действия в рамките само на строителната площадка.</w:t>
      </w:r>
    </w:p>
    <w:p w:rsidR="006E5167" w:rsidRPr="00B41FA2" w:rsidRDefault="006E5167" w:rsidP="006E5167">
      <w:pPr>
        <w:widowControl/>
        <w:autoSpaceDE/>
        <w:autoSpaceDN/>
        <w:adjustRightInd/>
        <w:ind w:right="283"/>
        <w:jc w:val="both"/>
        <w:rPr>
          <w:rFonts w:eastAsia="Calibri"/>
          <w:color w:val="000000"/>
          <w:sz w:val="24"/>
          <w:szCs w:val="24"/>
          <w:lang w:val="bg-BG"/>
        </w:rPr>
      </w:pP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След приключване на строително – монтажните работи Изпълнителя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Системи за проверка и контрол на работите в процеса на тяхното изпълнение</w:t>
      </w:r>
    </w:p>
    <w:p w:rsidR="006E5167" w:rsidRPr="00B41FA2" w:rsidRDefault="006E5167" w:rsidP="006E5167">
      <w:pPr>
        <w:widowControl/>
        <w:autoSpaceDE/>
        <w:autoSpaceDN/>
        <w:adjustRightInd/>
        <w:spacing w:before="120"/>
        <w:ind w:right="283"/>
        <w:jc w:val="both"/>
        <w:rPr>
          <w:rFonts w:eastAsia="Calibri"/>
          <w:color w:val="000000"/>
          <w:sz w:val="24"/>
          <w:szCs w:val="24"/>
        </w:rPr>
      </w:pPr>
      <w:r w:rsidRPr="00B41FA2">
        <w:rPr>
          <w:rFonts w:eastAsia="Calibri"/>
          <w:color w:val="000000"/>
          <w:sz w:val="24"/>
          <w:szCs w:val="24"/>
          <w:lang w:val="bg-BG"/>
        </w:rPr>
        <w:t xml:space="preserve">Изпълнителят съгласува с Възложителя всеки етап при изготвянето на инвестиционния проект. </w:t>
      </w:r>
    </w:p>
    <w:p w:rsidR="006E5167" w:rsidRPr="00B41FA2" w:rsidRDefault="006E5167" w:rsidP="006E5167">
      <w:pPr>
        <w:widowControl/>
        <w:autoSpaceDE/>
        <w:autoSpaceDN/>
        <w:adjustRightInd/>
        <w:spacing w:before="120"/>
        <w:ind w:right="283"/>
        <w:jc w:val="both"/>
        <w:rPr>
          <w:rFonts w:eastAsia="Calibri"/>
          <w:color w:val="000000"/>
          <w:sz w:val="24"/>
          <w:szCs w:val="24"/>
          <w:u w:val="single"/>
          <w:lang w:val="bg-BG"/>
        </w:rPr>
      </w:pPr>
      <w:r w:rsidRPr="00B41FA2">
        <w:rPr>
          <w:rFonts w:eastAsia="Calibri"/>
          <w:color w:val="000000"/>
          <w:sz w:val="24"/>
          <w:szCs w:val="24"/>
          <w:lang w:val="bg-BG"/>
        </w:rPr>
        <w:t>Изработеният инвестиционен проект се оценява за съответствието му със съществените изисквания към строежите</w:t>
      </w:r>
      <w:r w:rsidRPr="00B41FA2">
        <w:rPr>
          <w:rFonts w:eastAsia="Calibri"/>
          <w:color w:val="000000"/>
          <w:sz w:val="24"/>
          <w:szCs w:val="24"/>
        </w:rPr>
        <w:t>,</w:t>
      </w:r>
      <w:r w:rsidRPr="00B41FA2">
        <w:rPr>
          <w:rFonts w:eastAsia="Calibri"/>
          <w:color w:val="000000"/>
          <w:sz w:val="24"/>
          <w:szCs w:val="24"/>
          <w:lang w:val="bg-BG"/>
        </w:rPr>
        <w:t xml:space="preserve"> съгласно чл. 142, ал.5 от ЗУТ от избран от Възложителя консултантили експертен съвет на общинска администрация</w:t>
      </w:r>
      <w:r w:rsidRPr="00B41FA2">
        <w:rPr>
          <w:rFonts w:eastAsia="Calibri"/>
          <w:color w:val="000000"/>
          <w:sz w:val="24"/>
          <w:szCs w:val="24"/>
          <w:u w:val="single"/>
          <w:lang w:val="bg-BG"/>
        </w:rPr>
        <w:t>.</w:t>
      </w:r>
    </w:p>
    <w:p w:rsidR="006E5167" w:rsidRPr="00B41FA2" w:rsidRDefault="006E5167" w:rsidP="006E5167">
      <w:pPr>
        <w:widowControl/>
        <w:autoSpaceDE/>
        <w:autoSpaceDN/>
        <w:adjustRightInd/>
        <w:spacing w:before="120"/>
        <w:ind w:right="283"/>
        <w:jc w:val="both"/>
        <w:rPr>
          <w:rFonts w:eastAsia="Calibri"/>
          <w:color w:val="000000"/>
          <w:sz w:val="24"/>
          <w:szCs w:val="24"/>
          <w:lang w:val="bg-BG"/>
        </w:rPr>
      </w:pPr>
      <w:r w:rsidRPr="00B41FA2">
        <w:rPr>
          <w:rFonts w:eastAsia="Calibri"/>
          <w:color w:val="000000"/>
          <w:sz w:val="24"/>
          <w:szCs w:val="24"/>
          <w:lang w:val="bg-BG"/>
        </w:rPr>
        <w:t xml:space="preserve">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w:t>
      </w:r>
      <w:r w:rsidRPr="00B41FA2">
        <w:rPr>
          <w:rFonts w:eastAsia="Calibri"/>
          <w:color w:val="000000"/>
          <w:sz w:val="24"/>
          <w:szCs w:val="24"/>
          <w:lang w:val="bg-BG"/>
        </w:rPr>
        <w:lastRenderedPageBreak/>
        <w:t>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6E5167" w:rsidRPr="00B41FA2" w:rsidRDefault="006E5167" w:rsidP="006E5167">
      <w:pPr>
        <w:widowControl/>
        <w:autoSpaceDE/>
        <w:autoSpaceDN/>
        <w:adjustRightInd/>
        <w:ind w:right="283"/>
        <w:jc w:val="both"/>
        <w:rPr>
          <w:rFonts w:eastAsia="Calibri"/>
          <w:b/>
          <w:i/>
          <w:color w:val="000000"/>
          <w:sz w:val="24"/>
          <w:szCs w:val="24"/>
          <w:lang w:val="bg-BG"/>
        </w:rPr>
      </w:pPr>
      <w:r w:rsidRPr="00B41FA2">
        <w:rPr>
          <w:rFonts w:eastAsia="Calibri"/>
          <w:color w:val="000000"/>
          <w:sz w:val="24"/>
          <w:szCs w:val="24"/>
          <w:lang w:val="bg-BG"/>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r w:rsidRPr="00B41FA2">
        <w:rPr>
          <w:rFonts w:eastAsia="Calibri"/>
          <w:b/>
          <w:i/>
          <w:color w:val="000000"/>
          <w:sz w:val="24"/>
          <w:szCs w:val="24"/>
          <w:lang w:val="bg-BG"/>
        </w:rPr>
        <w:cr/>
      </w: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Проверки и изпитвания</w:t>
      </w:r>
    </w:p>
    <w:p w:rsidR="006E5167" w:rsidRPr="00B41FA2" w:rsidRDefault="006E5167" w:rsidP="006E5167">
      <w:pPr>
        <w:widowControl/>
        <w:autoSpaceDE/>
        <w:autoSpaceDN/>
        <w:adjustRightInd/>
        <w:spacing w:before="120"/>
        <w:ind w:right="283"/>
        <w:jc w:val="both"/>
        <w:rPr>
          <w:rFonts w:eastAsia="Calibri"/>
          <w:color w:val="000000"/>
          <w:sz w:val="24"/>
          <w:szCs w:val="24"/>
          <w:lang w:val="bg-BG"/>
        </w:rPr>
      </w:pPr>
      <w:r w:rsidRPr="00B41FA2">
        <w:rPr>
          <w:rFonts w:eastAsia="Calibri"/>
          <w:color w:val="000000"/>
          <w:sz w:val="24"/>
          <w:szCs w:val="24"/>
          <w:lang w:val="bg-BG"/>
        </w:rPr>
        <w:t>Изпълнителят е длъжен да осигурява винаги достъп до строителната площадка на упълномощени представители на Възложителя и консултанта.</w:t>
      </w:r>
      <w:r w:rsidRPr="00B41FA2">
        <w:rPr>
          <w:rFonts w:eastAsia="Calibri"/>
          <w:color w:val="000000"/>
          <w:sz w:val="24"/>
          <w:szCs w:val="24"/>
          <w:lang w:val="bg-BG"/>
        </w:rPr>
        <w:cr/>
      </w:r>
    </w:p>
    <w:p w:rsidR="006E5167" w:rsidRPr="00B41FA2" w:rsidRDefault="006E5167" w:rsidP="006E5167">
      <w:pPr>
        <w:widowControl/>
        <w:autoSpaceDE/>
        <w:autoSpaceDN/>
        <w:adjustRightInd/>
        <w:ind w:right="283"/>
        <w:jc w:val="both"/>
        <w:rPr>
          <w:rFonts w:eastAsia="Calibri"/>
          <w:color w:val="000000"/>
          <w:sz w:val="24"/>
          <w:szCs w:val="24"/>
        </w:rPr>
      </w:pPr>
      <w:r w:rsidRPr="00B41FA2">
        <w:rPr>
          <w:rFonts w:eastAsia="Calibri"/>
          <w:color w:val="000000"/>
          <w:sz w:val="24"/>
          <w:szCs w:val="24"/>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r w:rsidRPr="00B41FA2">
        <w:rPr>
          <w:rFonts w:eastAsia="Calibri"/>
          <w:color w:val="000000"/>
          <w:sz w:val="24"/>
          <w:szCs w:val="24"/>
          <w:lang w:val="bg-BG"/>
        </w:rPr>
        <w:cr/>
      </w: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color w:val="000000"/>
          <w:sz w:val="24"/>
          <w:szCs w:val="24"/>
          <w:lang w:val="bg-BG"/>
        </w:rPr>
        <w:t>Изпълнителят е длъжен да извърши приемни изпитвания съгласно действащите правила и нормативи и да състави необходимите протоколи, съгласно разпоредбите на Наредба №3 от 2003 г. за съставяне на актове и протоколи по време на строителството.</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Изпълнителна и екзекутивна документации</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В процеса на изпълнение на строително – монтажните работи трябва да бъдат съставени всички необходими актове и протоколи, предвидени в Наредба № 3 от 31.07.2003 г. за съставяне на актове и протоколи по време на строителството.</w:t>
      </w:r>
      <w:r w:rsidRPr="00B41FA2">
        <w:rPr>
          <w:rFonts w:eastAsia="Calibri"/>
          <w:color w:val="000000"/>
          <w:sz w:val="24"/>
          <w:szCs w:val="24"/>
          <w:lang w:val="bg-BG"/>
        </w:rPr>
        <w:cr/>
        <w:t xml:space="preserve">След завършване на обекта, Изпълнителят трябва да изработи екзекутивна документация съгласно изискванията на чл.175 от ЗУТ. Тя трябва да се представи в </w:t>
      </w:r>
      <w:r w:rsidRPr="00B41FA2">
        <w:rPr>
          <w:rFonts w:eastAsia="Calibri"/>
          <w:b/>
          <w:color w:val="000000"/>
          <w:sz w:val="24"/>
          <w:szCs w:val="24"/>
          <w:lang w:val="bg-BG"/>
        </w:rPr>
        <w:t>4</w:t>
      </w:r>
      <w:r w:rsidRPr="00B41FA2">
        <w:rPr>
          <w:rFonts w:eastAsia="Calibri"/>
          <w:color w:val="000000"/>
          <w:sz w:val="24"/>
          <w:szCs w:val="24"/>
          <w:lang w:val="bg-BG"/>
        </w:rPr>
        <w:t xml:space="preserve"> (четири) екземпляра на хартиен и в </w:t>
      </w:r>
      <w:r w:rsidRPr="00B41FA2">
        <w:rPr>
          <w:rFonts w:eastAsia="Calibri"/>
          <w:b/>
          <w:color w:val="000000"/>
          <w:sz w:val="24"/>
          <w:szCs w:val="24"/>
          <w:lang w:val="bg-BG"/>
        </w:rPr>
        <w:t>2</w:t>
      </w:r>
      <w:r w:rsidRPr="00B41FA2">
        <w:rPr>
          <w:rFonts w:eastAsia="Calibri"/>
          <w:color w:val="000000"/>
          <w:sz w:val="24"/>
          <w:szCs w:val="24"/>
          <w:lang w:val="bg-BG"/>
        </w:rPr>
        <w:t xml:space="preserve"> (два) екземпляра на електронен носител</w:t>
      </w:r>
    </w:p>
    <w:p w:rsidR="006E5167" w:rsidRPr="00B41FA2" w:rsidRDefault="006E5167" w:rsidP="006E5167">
      <w:pPr>
        <w:widowControl/>
        <w:autoSpaceDE/>
        <w:autoSpaceDN/>
        <w:adjustRightInd/>
        <w:ind w:right="283"/>
        <w:jc w:val="both"/>
        <w:rPr>
          <w:rFonts w:eastAsia="Calibri"/>
          <w:b/>
          <w:color w:val="000000"/>
          <w:sz w:val="24"/>
          <w:szCs w:val="24"/>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Кадастрално заснемане на обекта</w:t>
      </w:r>
    </w:p>
    <w:p w:rsidR="006E5167" w:rsidRPr="00B41FA2" w:rsidRDefault="006E5167" w:rsidP="006E5167">
      <w:pPr>
        <w:widowControl/>
        <w:autoSpaceDE/>
        <w:autoSpaceDN/>
        <w:adjustRightInd/>
        <w:spacing w:before="100"/>
        <w:ind w:right="283"/>
        <w:jc w:val="both"/>
        <w:rPr>
          <w:rFonts w:eastAsia="Calibri"/>
          <w:color w:val="000000"/>
          <w:sz w:val="24"/>
          <w:szCs w:val="24"/>
          <w:lang w:val="bg-BG"/>
        </w:rPr>
      </w:pPr>
      <w:r w:rsidRPr="00B41FA2">
        <w:rPr>
          <w:rFonts w:eastAsia="Calibri"/>
          <w:color w:val="000000"/>
          <w:sz w:val="24"/>
          <w:szCs w:val="24"/>
          <w:lang w:val="bg-BG"/>
        </w:rPr>
        <w:t>Документацията за внасяне в СГКК трябва да се изработи, съгласно изискванията на Наредба № 3 от 2005 г. за съдържанието, създаването и поддържането на кадастралната карта и кадастралните регистри.</w:t>
      </w:r>
    </w:p>
    <w:p w:rsidR="006E5167" w:rsidRPr="00B41FA2" w:rsidRDefault="006E5167" w:rsidP="006E5167">
      <w:pPr>
        <w:widowControl/>
        <w:autoSpaceDE/>
        <w:autoSpaceDN/>
        <w:adjustRightInd/>
        <w:spacing w:before="100"/>
        <w:ind w:right="283"/>
        <w:jc w:val="both"/>
        <w:rPr>
          <w:rFonts w:eastAsia="Calibri"/>
          <w:color w:val="000000"/>
          <w:sz w:val="24"/>
          <w:szCs w:val="24"/>
          <w:lang w:val="bg-BG"/>
        </w:rPr>
      </w:pPr>
      <w:r w:rsidRPr="00B41FA2">
        <w:rPr>
          <w:rFonts w:eastAsia="Calibri"/>
          <w:color w:val="000000"/>
          <w:sz w:val="24"/>
          <w:szCs w:val="24"/>
          <w:lang w:val="bg-BG"/>
        </w:rPr>
        <w:t>След приключване на всички строително-монтажни работи следва представяне на удостоверение в съответствие с чл.54а ал.3 от Закона за кадастъра и имотния регистър от Служба по геодезия, картография и кадастър - Русе, с което да се удостовери, че обектът е нанесен кадастралната карта.</w:t>
      </w:r>
      <w:r w:rsidRPr="00B41FA2">
        <w:rPr>
          <w:rFonts w:eastAsia="Calibri"/>
          <w:color w:val="000000"/>
          <w:sz w:val="24"/>
          <w:szCs w:val="24"/>
          <w:lang w:val="bg-BG"/>
        </w:rPr>
        <w:cr/>
        <w:t>Преди да се внесе в СГКК, изготвената документация и цифров вид трябва да се представи на Възложителя за преглед и одобрение.</w:t>
      </w:r>
      <w:r w:rsidRPr="00B41FA2">
        <w:rPr>
          <w:rFonts w:eastAsia="Calibri"/>
          <w:color w:val="000000"/>
          <w:sz w:val="24"/>
          <w:szCs w:val="24"/>
          <w:lang w:val="bg-BG"/>
        </w:rPr>
        <w:cr/>
      </w:r>
      <w:r w:rsidRPr="00B41FA2">
        <w:rPr>
          <w:rFonts w:eastAsia="Calibri"/>
          <w:color w:val="000000"/>
          <w:sz w:val="24"/>
          <w:szCs w:val="24"/>
          <w:lang w:val="bg-BG"/>
        </w:rPr>
        <w:lastRenderedPageBreak/>
        <w:t xml:space="preserve">Изпълнителят трябва да представи заедно с удостоверението по чл.54а, ал.3 от ЗКИР и документацията за кадастрално заснемане в </w:t>
      </w:r>
      <w:r w:rsidRPr="00B41FA2">
        <w:rPr>
          <w:rFonts w:eastAsia="Calibri"/>
          <w:b/>
          <w:color w:val="000000"/>
          <w:sz w:val="24"/>
          <w:szCs w:val="24"/>
        </w:rPr>
        <w:t>4</w:t>
      </w:r>
      <w:r w:rsidRPr="00B41FA2">
        <w:rPr>
          <w:rFonts w:eastAsia="Calibri"/>
          <w:color w:val="000000"/>
          <w:sz w:val="24"/>
          <w:szCs w:val="24"/>
          <w:lang w:val="bg-BG"/>
        </w:rPr>
        <w:t xml:space="preserve"> /четири/ екземпляра на хартиен носител и в </w:t>
      </w:r>
      <w:r w:rsidRPr="00B41FA2">
        <w:rPr>
          <w:rFonts w:eastAsia="Calibri"/>
          <w:b/>
          <w:color w:val="000000"/>
          <w:sz w:val="24"/>
          <w:szCs w:val="24"/>
          <w:lang w:val="bg-BG"/>
        </w:rPr>
        <w:t>2</w:t>
      </w:r>
      <w:r w:rsidRPr="00B41FA2">
        <w:rPr>
          <w:rFonts w:eastAsia="Calibri"/>
          <w:color w:val="000000"/>
          <w:sz w:val="24"/>
          <w:szCs w:val="24"/>
          <w:lang w:val="bg-BG"/>
        </w:rPr>
        <w:t xml:space="preserve"> /два/ на електронен носител.</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Дейности по приемане на строежа</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Обектът ще се приеме и въведе в експлоатация съгласно изискванията на чл.176, чл.177 и чл.178 от ЗУТ.</w:t>
      </w:r>
    </w:p>
    <w:p w:rsidR="006E5167" w:rsidRPr="00B41FA2" w:rsidRDefault="006E5167" w:rsidP="006E5167">
      <w:pPr>
        <w:widowControl/>
        <w:autoSpaceDE/>
        <w:autoSpaceDN/>
        <w:adjustRightInd/>
        <w:ind w:right="283"/>
        <w:jc w:val="both"/>
        <w:rPr>
          <w:rFonts w:eastAsia="Calibri"/>
          <w:b/>
          <w:color w:val="000000"/>
          <w:sz w:val="24"/>
          <w:szCs w:val="24"/>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Начин на измерване и доказване на количеството изпълнени СМР</w:t>
      </w:r>
    </w:p>
    <w:p w:rsidR="006E5167" w:rsidRPr="00B41FA2" w:rsidRDefault="006E5167" w:rsidP="006E5167">
      <w:pPr>
        <w:widowControl/>
        <w:autoSpaceDE/>
        <w:autoSpaceDN/>
        <w:adjustRightInd/>
        <w:spacing w:before="120"/>
        <w:ind w:right="283"/>
        <w:jc w:val="both"/>
        <w:rPr>
          <w:rFonts w:eastAsia="Calibri"/>
          <w:color w:val="000000"/>
          <w:sz w:val="24"/>
          <w:szCs w:val="24"/>
          <w:lang w:val="bg-BG"/>
        </w:rPr>
      </w:pPr>
      <w:r w:rsidRPr="00B41FA2">
        <w:rPr>
          <w:rFonts w:eastAsia="Calibri"/>
          <w:color w:val="000000"/>
          <w:sz w:val="24"/>
          <w:szCs w:val="24"/>
          <w:lang w:val="bg-BG"/>
        </w:rPr>
        <w:t>От Възложителя се одобряват само работи и/или част от работи в специфична площ, изцяло завършени от Изпълнителя и изпълнени съобразно спецификацията, размерите указани на чертежите и одобрените материали, отговарящи на качествените изисквания и стандартите. Някои от работите може да изискват междинно одобрение, в случай, че те се покриват или се вграждат в следващи операции /покритие от следващи слоеве/. В такива случаи изпълнителят следва да поиска междинно одобрение. Само изцяло завършена и одобрена работа може да се актува за плащане.</w:t>
      </w:r>
      <w:r w:rsidRPr="00B41FA2">
        <w:rPr>
          <w:rFonts w:eastAsia="Calibri"/>
          <w:color w:val="000000"/>
          <w:sz w:val="24"/>
          <w:szCs w:val="24"/>
          <w:lang w:val="bg-BG"/>
        </w:rPr>
        <w:cr/>
        <w:t>Когато Изпълнителят е завършил изцяло достатъчно количество от специфична позиция, той иска от Възложителя инспекция за одобрение. Възложителят следва да одобри или да издаде инструкции за отстраняване на дефекти или отклонения. Такива инструкции следва да се изпълнят веднага и работата няма да бъде сертифицирана за плащане, докато всички дефекти не бъдат отстранени, съобразно изискванията на Възложителя. Одобренията от Възложителя се считат за междинни и не освобождават Изпълнителя от договорните му задължения до края на гаранционния период, указан в условията на договора.</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Гаранционен срок. Изисквания относно отстраняването на дефекти, проявили се при нормалната експлоатация на обекта в течение на гаранционния срок</w:t>
      </w:r>
    </w:p>
    <w:p w:rsidR="006E5167" w:rsidRPr="00B41FA2" w:rsidRDefault="006E5167" w:rsidP="006E5167">
      <w:pPr>
        <w:widowControl/>
        <w:autoSpaceDE/>
        <w:autoSpaceDN/>
        <w:adjustRightInd/>
        <w:ind w:right="283"/>
        <w:jc w:val="both"/>
        <w:rPr>
          <w:rFonts w:eastAsia="Calibri"/>
          <w:b/>
          <w:color w:val="000000"/>
          <w:sz w:val="24"/>
          <w:szCs w:val="24"/>
          <w:lang w:val="bg-BG"/>
        </w:rPr>
      </w:pPr>
    </w:p>
    <w:p w:rsidR="006E5167" w:rsidRPr="00B41FA2" w:rsidRDefault="006E5167" w:rsidP="006E5167">
      <w:pPr>
        <w:widowControl/>
        <w:autoSpaceDE/>
        <w:autoSpaceDN/>
        <w:adjustRightInd/>
        <w:ind w:right="283"/>
        <w:jc w:val="both"/>
        <w:rPr>
          <w:rFonts w:eastAsia="Calibri"/>
          <w:b/>
          <w:i/>
          <w:color w:val="000000"/>
          <w:sz w:val="24"/>
          <w:szCs w:val="24"/>
          <w:lang w:val="bg-BG"/>
        </w:rPr>
      </w:pPr>
      <w:r w:rsidRPr="00B41FA2">
        <w:rPr>
          <w:rFonts w:eastAsia="Calibri"/>
          <w:b/>
          <w:i/>
          <w:color w:val="000000"/>
          <w:sz w:val="24"/>
          <w:szCs w:val="24"/>
          <w:lang w:val="bg-BG"/>
        </w:rPr>
        <w:t>Гаранционен срок</w:t>
      </w:r>
    </w:p>
    <w:p w:rsidR="006E5167" w:rsidRPr="00B41FA2" w:rsidRDefault="006E5167" w:rsidP="006E5167">
      <w:pPr>
        <w:widowControl/>
        <w:tabs>
          <w:tab w:val="left" w:pos="1237"/>
          <w:tab w:val="left" w:pos="1450"/>
          <w:tab w:val="left" w:pos="1663"/>
        </w:tabs>
        <w:autoSpaceDE/>
        <w:autoSpaceDN/>
        <w:adjustRightInd/>
        <w:ind w:right="283"/>
        <w:jc w:val="both"/>
        <w:rPr>
          <w:rFonts w:eastAsia="Calibri"/>
          <w:color w:val="000000"/>
          <w:sz w:val="24"/>
          <w:szCs w:val="24"/>
          <w:lang w:val="bg-BG" w:eastAsia="bg-BG"/>
        </w:rPr>
      </w:pPr>
      <w:r w:rsidRPr="00B41FA2">
        <w:rPr>
          <w:rFonts w:eastAsia="Calibri"/>
          <w:color w:val="000000"/>
          <w:sz w:val="24"/>
          <w:szCs w:val="24"/>
          <w:lang w:val="bg-BG"/>
        </w:rPr>
        <w:t xml:space="preserve">Гаранционните срокове на изпълнените строително – монтажни работи са не по – малки от посоченитев чл.20, ал.4, т.1,3,4,5 и 7 от Наредба № 2 от 2003 г. за въвеждане в експлоатация на строежите в Република България и минимални гаранционни срокове за </w:t>
      </w:r>
      <w:r w:rsidRPr="00B41FA2">
        <w:rPr>
          <w:rFonts w:eastAsia="Calibri"/>
          <w:color w:val="000000"/>
          <w:sz w:val="24"/>
          <w:szCs w:val="24"/>
          <w:lang w:val="bg-BG" w:eastAsia="bg-BG"/>
        </w:rPr>
        <w:t xml:space="preserve">изпълнени строителни и монтажни работи, съоръжения и строителни обекти. Гаранционният срок на доставеното и монтирано оборудване е не по – малък от 24 месеца. Гаранционният срок започва да тече от датата на издаване на Разрешение за ползване на строежа. </w:t>
      </w:r>
    </w:p>
    <w:p w:rsidR="006E5167" w:rsidRPr="00B41FA2" w:rsidRDefault="006E5167" w:rsidP="006E5167">
      <w:pPr>
        <w:widowControl/>
        <w:autoSpaceDE/>
        <w:autoSpaceDN/>
        <w:adjustRightInd/>
        <w:ind w:right="283"/>
        <w:jc w:val="both"/>
        <w:rPr>
          <w:rFonts w:eastAsia="Calibri"/>
          <w:b/>
          <w:i/>
          <w:color w:val="000000"/>
          <w:sz w:val="24"/>
          <w:szCs w:val="24"/>
          <w:lang w:val="bg-BG"/>
        </w:rPr>
      </w:pPr>
    </w:p>
    <w:p w:rsidR="006E5167" w:rsidRPr="00B41FA2" w:rsidRDefault="006E5167" w:rsidP="006E5167">
      <w:pPr>
        <w:widowControl/>
        <w:autoSpaceDE/>
        <w:autoSpaceDN/>
        <w:adjustRightInd/>
        <w:ind w:right="283"/>
        <w:jc w:val="both"/>
        <w:rPr>
          <w:rFonts w:eastAsia="Calibri"/>
          <w:b/>
          <w:i/>
          <w:color w:val="000000"/>
          <w:sz w:val="24"/>
          <w:szCs w:val="24"/>
          <w:lang w:val="bg-BG"/>
        </w:rPr>
      </w:pPr>
      <w:r w:rsidRPr="00B41FA2">
        <w:rPr>
          <w:rFonts w:eastAsia="Calibri"/>
          <w:b/>
          <w:i/>
          <w:color w:val="000000"/>
          <w:sz w:val="24"/>
          <w:szCs w:val="24"/>
          <w:lang w:val="bg-BG"/>
        </w:rPr>
        <w:t>Отстраняване на дефекти, появили се при експлоатация на обекта</w:t>
      </w:r>
    </w:p>
    <w:p w:rsidR="006E5167" w:rsidRPr="00B41FA2" w:rsidRDefault="006E5167" w:rsidP="006E5167">
      <w:pPr>
        <w:widowControl/>
        <w:autoSpaceDE/>
        <w:autoSpaceDN/>
        <w:adjustRightInd/>
        <w:spacing w:before="120"/>
        <w:ind w:right="283"/>
        <w:jc w:val="both"/>
        <w:rPr>
          <w:rFonts w:eastAsia="Calibri"/>
          <w:color w:val="000000"/>
          <w:sz w:val="24"/>
          <w:szCs w:val="24"/>
        </w:rPr>
      </w:pPr>
      <w:r w:rsidRPr="00B41FA2">
        <w:rPr>
          <w:rFonts w:eastAsia="Calibri"/>
          <w:color w:val="000000"/>
          <w:sz w:val="24"/>
          <w:szCs w:val="24"/>
          <w:lang w:val="bg-BG"/>
        </w:rPr>
        <w:lastRenderedPageBreak/>
        <w:t>Всички дефекти, възникнали преди края на гаранционния срок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w:t>
      </w:r>
    </w:p>
    <w:p w:rsidR="006E5167" w:rsidRPr="00B41FA2" w:rsidRDefault="006E5167" w:rsidP="006E5167">
      <w:pPr>
        <w:widowControl/>
        <w:autoSpaceDE/>
        <w:autoSpaceDN/>
        <w:adjustRightInd/>
        <w:spacing w:before="120"/>
        <w:ind w:right="283"/>
        <w:jc w:val="both"/>
        <w:rPr>
          <w:rFonts w:eastAsia="Calibri"/>
          <w:color w:val="000000"/>
          <w:sz w:val="24"/>
          <w:szCs w:val="24"/>
        </w:rPr>
      </w:pPr>
    </w:p>
    <w:p w:rsidR="006E5167" w:rsidRPr="00B41FA2" w:rsidRDefault="006E5167" w:rsidP="006E5167">
      <w:pPr>
        <w:widowControl/>
        <w:autoSpaceDE/>
        <w:autoSpaceDN/>
        <w:adjustRightInd/>
        <w:spacing w:before="120"/>
        <w:ind w:right="283"/>
        <w:jc w:val="both"/>
        <w:rPr>
          <w:rFonts w:eastAsia="Calibri"/>
          <w:color w:val="000000"/>
          <w:sz w:val="24"/>
          <w:szCs w:val="24"/>
          <w:lang w:val="bg-BG"/>
        </w:rPr>
      </w:pPr>
      <w:r w:rsidRPr="00B41FA2">
        <w:rPr>
          <w:rFonts w:eastAsia="Calibri"/>
          <w:color w:val="000000"/>
          <w:sz w:val="24"/>
          <w:szCs w:val="24"/>
          <w:lang w:val="bg-BG"/>
        </w:rPr>
        <w:t>При проявени дефекти преди края на гаранционния срок, в резултат на вложени некачествени материали или оборудване или некачествено извършени работи от Изпълнителя, същият ще ги отстрани за собствена сметка в срок, определен от Възложителя.</w:t>
      </w:r>
    </w:p>
    <w:p w:rsidR="006E5167" w:rsidRPr="00B41FA2" w:rsidRDefault="006E5167" w:rsidP="006E5167">
      <w:pPr>
        <w:widowControl/>
        <w:autoSpaceDE/>
        <w:autoSpaceDN/>
        <w:adjustRightInd/>
        <w:spacing w:before="120"/>
        <w:ind w:right="283"/>
        <w:jc w:val="both"/>
        <w:rPr>
          <w:rFonts w:eastAsia="Calibri"/>
          <w:i/>
          <w:color w:val="000000"/>
          <w:sz w:val="24"/>
          <w:szCs w:val="24"/>
          <w:lang w:val="bg-BG"/>
        </w:rPr>
      </w:pPr>
      <w:r w:rsidRPr="00B41FA2">
        <w:rPr>
          <w:rFonts w:eastAsia="Calibri"/>
          <w:i/>
          <w:color w:val="000000"/>
          <w:sz w:val="24"/>
          <w:szCs w:val="24"/>
          <w:lang w:val="bg-BG"/>
        </w:rPr>
        <w:t>Гаранционният срок не тече и се удължава с времето, през което обектът е имал проявен дефект, до неговото отстраняв</w:t>
      </w:r>
      <w:r w:rsidRPr="00B41FA2">
        <w:rPr>
          <w:rFonts w:eastAsia="Calibri"/>
          <w:i/>
          <w:color w:val="000000"/>
          <w:sz w:val="24"/>
          <w:szCs w:val="24"/>
        </w:rPr>
        <w:t>a</w:t>
      </w:r>
      <w:r w:rsidRPr="00B41FA2">
        <w:rPr>
          <w:rFonts w:eastAsia="Calibri"/>
          <w:i/>
          <w:color w:val="000000"/>
          <w:sz w:val="24"/>
          <w:szCs w:val="24"/>
          <w:lang w:val="bg-BG"/>
        </w:rPr>
        <w:t>не.</w:t>
      </w:r>
    </w:p>
    <w:p w:rsidR="006E5167" w:rsidRPr="00B41FA2" w:rsidRDefault="006E5167" w:rsidP="006E5167">
      <w:pPr>
        <w:widowControl/>
        <w:ind w:right="283"/>
        <w:jc w:val="both"/>
        <w:rPr>
          <w:rFonts w:eastAsia="Calibri"/>
          <w:b/>
          <w:bCs/>
          <w:color w:val="000000"/>
          <w:sz w:val="24"/>
          <w:szCs w:val="24"/>
          <w:lang w:val="bg-BG" w:eastAsia="bg-BG"/>
        </w:rPr>
      </w:pP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b/>
          <w:bCs/>
          <w:color w:val="000000"/>
          <w:sz w:val="24"/>
          <w:szCs w:val="24"/>
          <w:lang w:val="bg-BG" w:eastAsia="bg-BG"/>
        </w:rPr>
        <w:t xml:space="preserve">ИЗИСКВАНИЯ КЪМ ИЗПЪЛНЕНИЕ НА СМР.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Изпълнителят следва да извърши предвидените СМР по предмета на поръчката въз основа на изготвените в рамките на тази процедура, съгласувани и одобрени технически инвестиционни проекти.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За успешната реализация на предвидените СМР следва да се спазят следните условия: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1. Участниците да са направили предварителен оглед на обекта и да са се запознали със специфичните условия за изпълнение на поръчката. </w:t>
      </w:r>
    </w:p>
    <w:p w:rsidR="006E5167" w:rsidRPr="00B41FA2" w:rsidRDefault="006E5167" w:rsidP="006E5167">
      <w:pPr>
        <w:widowControl/>
        <w:autoSpaceDE/>
        <w:autoSpaceDN/>
        <w:adjustRightInd/>
        <w:ind w:right="283"/>
        <w:jc w:val="both"/>
        <w:rPr>
          <w:rFonts w:eastAsia="Calibri"/>
          <w:color w:val="000000"/>
          <w:sz w:val="24"/>
          <w:szCs w:val="24"/>
          <w:lang w:val="bg-BG" w:eastAsia="bg-BG"/>
        </w:rPr>
      </w:pPr>
      <w:r w:rsidRPr="00B41FA2">
        <w:rPr>
          <w:rFonts w:eastAsia="Calibri"/>
          <w:color w:val="000000"/>
          <w:sz w:val="24"/>
          <w:szCs w:val="24"/>
          <w:lang w:val="bg-BG" w:eastAsia="bg-BG"/>
        </w:rPr>
        <w:t>2. Да се извършат предвидените в одобрения проект строително-монтажни работи след откриване на строителна площадка /чл. 157, ал. 2 от ЗУТ/.</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3. Обектът да бъде ограден с временна плътна ограда, съгласно ПБЗ, до приключване на СМР.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4. Да се изпълнят изискванията на Наредба № 4 за проектиране, изпълнение и поддържане на строежите в съответствие с изискванията за достъпна среда за населението, включително и за хората с уврежданията.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5. По време на строителството да се спазват изискванията на чл. 74 от ЗУТ.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6. При нарушаване на настилката на съществуващите прилежащи улици и алеи, същите да се възстановят преди предаване на обекта.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8. Да се изготвят временни постройки във връзка с организацията и механизацията по време на строителството /чл. 54 от ЗУТ/, съгласно ПБЗ.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9. Да се опазват съществуващите геодезични знаци /осови камъни, репери и др./. Ако е неизбежно премахването на геодезичен знак да се извърши прецизен репераж. Преди премахването на знака да се уведоми техническата служба на Общината за проверка на репеража и определяне на начина и срока за възстановяване на геодезичния знак.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10. Да се опазват от повреди и се възстановяват съществуващите подземни и надземни проводи и съоръжения, трайни настилки и зелени площи.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lastRenderedPageBreak/>
        <w:t xml:space="preserve">11. Изисквания за качество при изпълнение на предмета на поръчката: Извършените СМР да бъдат в съответствие с БДС, при спазване на действащите нормативни актове и заданието за СМР.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12. Качеството на влаганите материали ще се доказва с декларации за съответствието на строителните продукти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13. Влаганите строителни материали трябва да бъдат придружени с декларация за съответствие с указания за прилагане на български език, съставени от производителя или от неговия упълномощен представител и да отговарят на БДС.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14. Изпълнителят е длъжен сам и за своя сметка за срока на времетраене на договора да осигурява изискванията на Закона за здравословни и безопасни условия на труд /ЗЗБУТ/ и Наредба №2/2004 г. на МРРБ и МТСП за МИЗБУТИСМР при извършване на строително ремонтните работи.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15. Да бъде осигурена максимална безопасност за живота и здравето на преминаващи в района на строителната площадка. Строителната площадка да се обезопаси с временни ограждания и да не се допуска замърсяване в района със строителни материали и отпадъци.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16. Гаранционните срокове не могат да бъдат по-кратки от нормативно определените по чл. 160, ал. 3, ал. 4 и ал. 5 от ЗУТ и чл. 20, ал. 4, т. 9 на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Министерството на регионалното развитие и благоустройството.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17. Некачествено извършените работи и некачествените материали и изделия ще се коригират и заменят за сметка на Изпълнителя, като гаранционните срокове трябва да бъдат не по-малки от предвидените в Закона за устройство на територията и посочената по-горе наредба, определени от датата на приемане на обекта с протокол.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18. Извършените СМР се приемат отупълномощени представители на Възложителя,лицата  изпълняващи инвеститорски контрол и фирмата, изпълняваща строителен надзор.Изготвят се необходимите актове и протоколи, съгласно Наредба № 3/2003 г. за съставяне на актове и протоколи по време на строителството, за действително извършените СМР.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19. Действително изпълнените СМР, включени в общата стойност на обекта, се актуват съгласно остойностената количествена сметка на изпълнителя. </w:t>
      </w:r>
    </w:p>
    <w:p w:rsidR="006E5167" w:rsidRPr="00B41FA2" w:rsidRDefault="006E5167" w:rsidP="006E5167">
      <w:pPr>
        <w:pageBreakBefore/>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lastRenderedPageBreak/>
        <w:t xml:space="preserve">20. Възложителят, чрез свои представители, ще осъществява непрекъснат контрол по време на изпълнението на видовете СМР и ще прави рекламации за некачествено свършените работи. </w:t>
      </w:r>
    </w:p>
    <w:p w:rsidR="006E5167" w:rsidRPr="00B41FA2" w:rsidRDefault="006E5167" w:rsidP="006E5167">
      <w:pPr>
        <w:widowControl/>
        <w:autoSpaceDE/>
        <w:autoSpaceDN/>
        <w:adjustRightInd/>
        <w:ind w:right="283"/>
        <w:jc w:val="both"/>
        <w:rPr>
          <w:rFonts w:eastAsia="Calibri"/>
          <w:color w:val="000000"/>
          <w:sz w:val="24"/>
          <w:szCs w:val="24"/>
          <w:lang w:val="bg-BG" w:eastAsia="bg-BG"/>
        </w:rPr>
      </w:pPr>
    </w:p>
    <w:p w:rsidR="006E5167" w:rsidRPr="00B41FA2" w:rsidRDefault="006E5167" w:rsidP="006E5167">
      <w:pPr>
        <w:widowControl/>
        <w:autoSpaceDE/>
        <w:autoSpaceDN/>
        <w:adjustRightInd/>
        <w:ind w:right="283"/>
        <w:jc w:val="both"/>
        <w:rPr>
          <w:rFonts w:eastAsia="Calibri"/>
          <w:b/>
          <w:color w:val="000000"/>
          <w:sz w:val="24"/>
          <w:szCs w:val="24"/>
          <w:lang w:val="bg-BG"/>
        </w:rPr>
      </w:pPr>
      <w:r w:rsidRPr="00B41FA2">
        <w:rPr>
          <w:rFonts w:eastAsia="Calibri"/>
          <w:b/>
          <w:color w:val="000000"/>
          <w:sz w:val="24"/>
          <w:szCs w:val="24"/>
          <w:lang w:val="bg-BG"/>
        </w:rPr>
        <w:t>Нормативни актове, които следва да се спазват при проектирането</w:t>
      </w:r>
    </w:p>
    <w:p w:rsidR="006E5167" w:rsidRPr="00B41FA2" w:rsidRDefault="006E5167" w:rsidP="006E5167">
      <w:pPr>
        <w:widowControl/>
        <w:autoSpaceDE/>
        <w:autoSpaceDN/>
        <w:adjustRightInd/>
        <w:ind w:right="283"/>
        <w:jc w:val="both"/>
        <w:rPr>
          <w:rFonts w:eastAsia="Calibri"/>
          <w:color w:val="000000"/>
          <w:sz w:val="24"/>
          <w:szCs w:val="24"/>
        </w:rPr>
      </w:pPr>
      <w:r w:rsidRPr="00B41FA2">
        <w:rPr>
          <w:rFonts w:eastAsia="Calibri"/>
          <w:color w:val="000000"/>
          <w:sz w:val="24"/>
          <w:szCs w:val="24"/>
          <w:lang w:val="bg-BG"/>
        </w:rPr>
        <w:t>При изработването на инвестиционния проект следва да бъдат спазени разпоредбите на посочените по-долу нормативни актове и други документи, отразяващи добрите практики в проектирането:</w:t>
      </w:r>
    </w:p>
    <w:p w:rsidR="006E5167" w:rsidRPr="00B41FA2" w:rsidRDefault="006E5167" w:rsidP="006E5167">
      <w:pPr>
        <w:widowControl/>
        <w:tabs>
          <w:tab w:val="left" w:pos="220"/>
          <w:tab w:val="left" w:pos="720"/>
        </w:tabs>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Закон за устройство на територията</w:t>
      </w:r>
    </w:p>
    <w:p w:rsidR="006E5167" w:rsidRPr="00B41FA2" w:rsidRDefault="006E5167" w:rsidP="006E5167">
      <w:pPr>
        <w:widowControl/>
        <w:tabs>
          <w:tab w:val="left" w:pos="220"/>
          <w:tab w:val="left" w:pos="720"/>
        </w:tabs>
        <w:autoSpaceDE/>
        <w:autoSpaceDN/>
        <w:adjustRightInd/>
        <w:ind w:left="720" w:right="283" w:hanging="720"/>
        <w:jc w:val="both"/>
        <w:rPr>
          <w:rFonts w:eastAsia="Calibri"/>
          <w:color w:val="000000"/>
          <w:sz w:val="24"/>
          <w:szCs w:val="24"/>
          <w:lang w:val="bg-BG"/>
        </w:rPr>
      </w:pPr>
      <w:r w:rsidRPr="00B41FA2">
        <w:rPr>
          <w:rFonts w:eastAsia="Calibri"/>
          <w:color w:val="000000"/>
          <w:sz w:val="24"/>
          <w:szCs w:val="24"/>
          <w:lang w:val="bg-BG"/>
        </w:rPr>
        <w:t>Закон за техническите изисквания към продуктите</w:t>
      </w:r>
    </w:p>
    <w:p w:rsidR="006E5167" w:rsidRPr="00B41FA2" w:rsidRDefault="006E5167" w:rsidP="006E5167">
      <w:pPr>
        <w:widowControl/>
        <w:tabs>
          <w:tab w:val="left" w:pos="220"/>
          <w:tab w:val="left" w:pos="720"/>
        </w:tabs>
        <w:autoSpaceDE/>
        <w:autoSpaceDN/>
        <w:adjustRightInd/>
        <w:ind w:left="720" w:right="283" w:hanging="720"/>
        <w:jc w:val="both"/>
        <w:rPr>
          <w:rFonts w:eastAsia="Calibri"/>
          <w:color w:val="000000"/>
          <w:sz w:val="24"/>
          <w:szCs w:val="24"/>
          <w:lang w:val="bg-BG"/>
        </w:rPr>
      </w:pPr>
      <w:r w:rsidRPr="00B41FA2">
        <w:rPr>
          <w:rFonts w:eastAsia="Calibri"/>
          <w:color w:val="000000"/>
          <w:sz w:val="24"/>
          <w:szCs w:val="24"/>
          <w:lang w:val="bg-BG"/>
        </w:rPr>
        <w:t>Закон за геодезията и картографията</w:t>
      </w:r>
    </w:p>
    <w:p w:rsidR="006E5167" w:rsidRPr="00B41FA2" w:rsidRDefault="006E5167" w:rsidP="006E5167">
      <w:pPr>
        <w:widowControl/>
        <w:tabs>
          <w:tab w:val="left" w:pos="220"/>
          <w:tab w:val="left" w:pos="720"/>
        </w:tabs>
        <w:autoSpaceDE/>
        <w:autoSpaceDN/>
        <w:adjustRightInd/>
        <w:ind w:left="720" w:right="283" w:hanging="720"/>
        <w:jc w:val="both"/>
        <w:rPr>
          <w:rFonts w:eastAsia="Calibri"/>
          <w:color w:val="000000"/>
          <w:sz w:val="24"/>
          <w:szCs w:val="24"/>
          <w:lang w:val="bg-BG"/>
        </w:rPr>
      </w:pPr>
      <w:r w:rsidRPr="00B41FA2">
        <w:rPr>
          <w:rFonts w:eastAsia="Calibri"/>
          <w:color w:val="000000"/>
          <w:sz w:val="24"/>
          <w:szCs w:val="24"/>
          <w:lang w:val="bg-BG"/>
        </w:rPr>
        <w:t>Закон за здравословни и безопасни условия на труд</w:t>
      </w:r>
    </w:p>
    <w:p w:rsidR="006E5167" w:rsidRPr="00B41FA2" w:rsidRDefault="006E5167" w:rsidP="006E5167">
      <w:pPr>
        <w:widowControl/>
        <w:tabs>
          <w:tab w:val="left" w:pos="220"/>
          <w:tab w:val="left" w:pos="720"/>
        </w:tabs>
        <w:autoSpaceDE/>
        <w:autoSpaceDN/>
        <w:adjustRightInd/>
        <w:ind w:left="720" w:right="283" w:hanging="720"/>
        <w:jc w:val="both"/>
        <w:rPr>
          <w:rFonts w:eastAsia="Calibri"/>
          <w:color w:val="000000"/>
          <w:sz w:val="24"/>
          <w:szCs w:val="24"/>
          <w:lang w:val="bg-BG"/>
        </w:rPr>
      </w:pPr>
      <w:r w:rsidRPr="00B41FA2">
        <w:rPr>
          <w:rFonts w:eastAsia="Calibri"/>
          <w:color w:val="000000"/>
          <w:sz w:val="24"/>
          <w:szCs w:val="24"/>
          <w:lang w:val="bg-BG"/>
        </w:rPr>
        <w:t>Наредба № 4  за обхвата и съдържанието на инвестиционните проекти</w:t>
      </w:r>
    </w:p>
    <w:p w:rsidR="006E5167" w:rsidRPr="00B41FA2" w:rsidRDefault="006E5167" w:rsidP="006E5167">
      <w:pPr>
        <w:widowControl/>
        <w:tabs>
          <w:tab w:val="left" w:pos="214"/>
        </w:tabs>
        <w:autoSpaceDE/>
        <w:autoSpaceDN/>
        <w:adjustRightInd/>
        <w:ind w:right="283"/>
        <w:jc w:val="both"/>
        <w:rPr>
          <w:rFonts w:eastAsia="Calibri"/>
          <w:color w:val="000000"/>
          <w:sz w:val="24"/>
          <w:szCs w:val="24"/>
          <w:lang w:val="bg-BG"/>
        </w:rPr>
      </w:pPr>
      <w:r w:rsidRPr="00B41FA2">
        <w:rPr>
          <w:rFonts w:eastAsia="Calibri"/>
          <w:color w:val="000000"/>
          <w:sz w:val="24"/>
          <w:szCs w:val="24"/>
          <w:lang w:val="bg-BG"/>
        </w:rPr>
        <w:t xml:space="preserve">Наредба № 3 за временна организация и безопасност на движението при извършване на строителство и ремонт по пътищата и улиците </w:t>
      </w:r>
    </w:p>
    <w:p w:rsidR="006E5167" w:rsidRPr="00B41FA2" w:rsidRDefault="006E5167" w:rsidP="006E5167">
      <w:pPr>
        <w:widowControl/>
        <w:tabs>
          <w:tab w:val="left" w:pos="214"/>
        </w:tabs>
        <w:autoSpaceDE/>
        <w:autoSpaceDN/>
        <w:adjustRightInd/>
        <w:ind w:left="214" w:right="283" w:hanging="284"/>
        <w:jc w:val="both"/>
        <w:rPr>
          <w:rFonts w:eastAsia="Calibri"/>
          <w:color w:val="000000"/>
          <w:sz w:val="24"/>
          <w:szCs w:val="24"/>
          <w:lang w:val="bg-BG"/>
        </w:rPr>
      </w:pPr>
      <w:r w:rsidRPr="00B41FA2">
        <w:rPr>
          <w:rFonts w:eastAsia="Calibri"/>
          <w:color w:val="000000"/>
          <w:sz w:val="24"/>
          <w:szCs w:val="24"/>
          <w:lang w:val="bg-BG"/>
        </w:rPr>
        <w:t>Наредба за съществените изисквания и оценяване на съответствието на строителните продукти</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Наредба №4/2009 на МРРБ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Наредба №3/2004 на МРРБ за основните положения за проектиране на конструкциите на строежите и за въздействията върху тях;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Наредба №2/2004 на МРРБ и МТСП за минималните изисквания за здравословни и безопасни условия на труд при извършване на СМР;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Наредба № 9/2004 на МРРБ за осигуряване на здравословни и безопасни условия на труд при експлоатацията и поддържането на водоснабдителните и канализационните системи;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Наредба №Iз-1971/2009 на МРРБ и МВР за строително-техническите правила и норми за осигуряване на безопасност при пожар;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Наредба №7/2004 на МРРБ за енергийна ефективност, топлосъхранение и икономия на енергия в сгради; </w:t>
      </w:r>
    </w:p>
    <w:p w:rsidR="006E5167" w:rsidRPr="00B41FA2" w:rsidRDefault="006E5167" w:rsidP="006E5167">
      <w:pPr>
        <w:widowControl/>
        <w:ind w:right="283"/>
        <w:jc w:val="both"/>
        <w:rPr>
          <w:rFonts w:eastAsia="Calibri"/>
          <w:color w:val="000000"/>
          <w:sz w:val="24"/>
          <w:szCs w:val="24"/>
          <w:lang w:val="bg-BG" w:eastAsia="bg-BG"/>
        </w:rPr>
      </w:pPr>
      <w:r w:rsidRPr="00B41FA2">
        <w:rPr>
          <w:rFonts w:eastAsia="Calibri"/>
          <w:color w:val="000000"/>
          <w:sz w:val="24"/>
          <w:szCs w:val="24"/>
          <w:lang w:val="bg-BG" w:eastAsia="bg-BG"/>
        </w:rPr>
        <w:t xml:space="preserve">Наредба №3/2004 на МЕЕР за устройството на електрическите уредби и електропроводните линии; </w:t>
      </w:r>
    </w:p>
    <w:p w:rsidR="006E5167" w:rsidRPr="00B41FA2" w:rsidRDefault="006E5167" w:rsidP="006E5167">
      <w:pPr>
        <w:widowControl/>
        <w:tabs>
          <w:tab w:val="left" w:pos="220"/>
          <w:tab w:val="left" w:pos="720"/>
        </w:tabs>
        <w:autoSpaceDE/>
        <w:autoSpaceDN/>
        <w:adjustRightInd/>
        <w:spacing w:before="60"/>
        <w:ind w:left="720" w:right="283" w:hanging="720"/>
        <w:jc w:val="both"/>
        <w:rPr>
          <w:rFonts w:eastAsia="Calibri"/>
          <w:color w:val="000000"/>
          <w:sz w:val="24"/>
          <w:szCs w:val="24"/>
          <w:lang w:val="bg-BG"/>
        </w:rPr>
      </w:pPr>
      <w:r w:rsidRPr="00B41FA2">
        <w:rPr>
          <w:rFonts w:eastAsia="Calibri"/>
          <w:color w:val="000000"/>
          <w:sz w:val="24"/>
          <w:szCs w:val="24"/>
          <w:lang w:val="bg-BG" w:eastAsia="bg-BG"/>
        </w:rPr>
        <w:t>Наредба № 3/2003 на МРРБ за съставяне на актове и протоколи по време на с</w:t>
      </w:r>
      <w:r w:rsidRPr="00B41FA2">
        <w:rPr>
          <w:rFonts w:eastAsia="Calibri"/>
          <w:color w:val="000000"/>
          <w:sz w:val="24"/>
          <w:szCs w:val="24"/>
          <w:lang w:val="bg-BG"/>
        </w:rPr>
        <w:t>троителството;</w:t>
      </w:r>
    </w:p>
    <w:p w:rsidR="006E5167" w:rsidRPr="00B41FA2" w:rsidRDefault="006E5167" w:rsidP="006E5167">
      <w:pPr>
        <w:widowControl/>
        <w:tabs>
          <w:tab w:val="left" w:pos="87"/>
        </w:tabs>
        <w:autoSpaceDE/>
        <w:autoSpaceDN/>
        <w:adjustRightInd/>
        <w:spacing w:before="60"/>
        <w:ind w:right="283"/>
        <w:jc w:val="both"/>
        <w:rPr>
          <w:rFonts w:eastAsia="Calibri"/>
          <w:b/>
          <w:color w:val="000000"/>
          <w:sz w:val="24"/>
          <w:szCs w:val="24"/>
          <w:lang w:val="bg-BG"/>
        </w:rPr>
      </w:pPr>
      <w:r w:rsidRPr="00B41FA2">
        <w:rPr>
          <w:rFonts w:eastAsia="Calibri"/>
          <w:color w:val="000000"/>
          <w:sz w:val="24"/>
          <w:szCs w:val="24"/>
          <w:lang w:val="bg-BG"/>
        </w:rPr>
        <w:t>Други приложими законови и подзаконови нормативни актове, уреждащи специфични отношения и изисквания.</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Изработването на обособените документации във връзка с опазване на околната среда да бъде съобразено с изискванията на следните нормативни документи:</w:t>
      </w:r>
    </w:p>
    <w:p w:rsidR="006E5167" w:rsidRPr="00B41FA2" w:rsidRDefault="006E5167" w:rsidP="006E5167">
      <w:pPr>
        <w:widowControl/>
        <w:tabs>
          <w:tab w:val="left" w:pos="0"/>
          <w:tab w:val="left" w:pos="720"/>
        </w:tabs>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Закон за опазване на околната среда</w:t>
      </w:r>
    </w:p>
    <w:p w:rsidR="006E5167" w:rsidRPr="00B41FA2" w:rsidRDefault="006E5167" w:rsidP="006E5167">
      <w:pPr>
        <w:widowControl/>
        <w:tabs>
          <w:tab w:val="left" w:pos="220"/>
          <w:tab w:val="left" w:pos="720"/>
        </w:tabs>
        <w:autoSpaceDE/>
        <w:autoSpaceDN/>
        <w:adjustRightInd/>
        <w:spacing w:before="60"/>
        <w:ind w:left="720" w:right="283" w:hanging="720"/>
        <w:jc w:val="both"/>
        <w:rPr>
          <w:rFonts w:eastAsia="Calibri"/>
          <w:color w:val="000000"/>
          <w:sz w:val="24"/>
          <w:szCs w:val="24"/>
          <w:lang w:val="bg-BG"/>
        </w:rPr>
      </w:pPr>
      <w:r w:rsidRPr="00B41FA2">
        <w:rPr>
          <w:rFonts w:eastAsia="Calibri"/>
          <w:color w:val="000000"/>
          <w:sz w:val="24"/>
          <w:szCs w:val="24"/>
          <w:lang w:val="bg-BG"/>
        </w:rPr>
        <w:lastRenderedPageBreak/>
        <w:t>Наредба за условията и реда за извършване на оценка на въздействието върху околната среда</w:t>
      </w:r>
    </w:p>
    <w:p w:rsidR="006E5167" w:rsidRPr="00B41FA2" w:rsidRDefault="006E5167" w:rsidP="006E5167">
      <w:pPr>
        <w:widowControl/>
        <w:tabs>
          <w:tab w:val="left" w:pos="220"/>
          <w:tab w:val="left" w:pos="720"/>
        </w:tabs>
        <w:autoSpaceDE/>
        <w:autoSpaceDN/>
        <w:adjustRightInd/>
        <w:spacing w:before="60"/>
        <w:ind w:left="720" w:right="283" w:hanging="720"/>
        <w:jc w:val="both"/>
        <w:rPr>
          <w:rFonts w:eastAsia="Calibri"/>
          <w:color w:val="000000"/>
          <w:sz w:val="24"/>
          <w:szCs w:val="24"/>
          <w:lang w:val="bg-BG"/>
        </w:rPr>
      </w:pPr>
      <w:r w:rsidRPr="00B41FA2">
        <w:rPr>
          <w:rFonts w:eastAsia="Calibri"/>
          <w:color w:val="000000"/>
          <w:sz w:val="24"/>
          <w:szCs w:val="24"/>
          <w:lang w:val="bg-BG"/>
        </w:rPr>
        <w:t xml:space="preserve">Наредба за условията и реда за извършване на оценка на съответствието на </w:t>
      </w:r>
    </w:p>
    <w:p w:rsidR="006E5167" w:rsidRPr="00B41FA2" w:rsidRDefault="006E5167" w:rsidP="006E5167">
      <w:pPr>
        <w:widowControl/>
        <w:autoSpaceDE/>
        <w:autoSpaceDN/>
        <w:adjustRightInd/>
        <w:spacing w:before="60"/>
        <w:ind w:right="283"/>
        <w:jc w:val="both"/>
        <w:rPr>
          <w:rFonts w:eastAsia="Calibri"/>
          <w:color w:val="000000"/>
          <w:sz w:val="24"/>
          <w:szCs w:val="24"/>
          <w:lang w:val="bg-BG"/>
        </w:rPr>
      </w:pPr>
      <w:r w:rsidRPr="00B41FA2">
        <w:rPr>
          <w:rFonts w:eastAsia="Calibri"/>
          <w:color w:val="000000"/>
          <w:sz w:val="24"/>
          <w:szCs w:val="24"/>
          <w:lang w:val="bg-BG"/>
        </w:rPr>
        <w:t>планове, програми, проекти и инвестиционни предложения с предмета и целите на опазване на защитените зони</w:t>
      </w:r>
    </w:p>
    <w:p w:rsidR="006E5167" w:rsidRPr="00B41FA2" w:rsidRDefault="006E5167" w:rsidP="006E5167">
      <w:pPr>
        <w:widowControl/>
        <w:tabs>
          <w:tab w:val="left" w:pos="-70"/>
          <w:tab w:val="left" w:pos="220"/>
        </w:tabs>
        <w:autoSpaceDE/>
        <w:autoSpaceDN/>
        <w:adjustRightInd/>
        <w:spacing w:before="60"/>
        <w:ind w:right="283" w:hanging="720"/>
        <w:jc w:val="both"/>
        <w:rPr>
          <w:rFonts w:eastAsia="Calibri"/>
          <w:color w:val="000000"/>
          <w:sz w:val="24"/>
          <w:szCs w:val="24"/>
          <w:lang w:val="bg-BG"/>
        </w:rPr>
      </w:pPr>
      <w:r w:rsidRPr="00B41FA2">
        <w:rPr>
          <w:rFonts w:eastAsia="Calibri"/>
          <w:b/>
          <w:color w:val="000000"/>
          <w:sz w:val="24"/>
          <w:szCs w:val="24"/>
          <w:lang w:val="bg-BG"/>
        </w:rPr>
        <w:t>•</w:t>
      </w:r>
      <w:r w:rsidRPr="00B41FA2">
        <w:rPr>
          <w:rFonts w:eastAsia="Calibri"/>
          <w:b/>
          <w:color w:val="000000"/>
          <w:sz w:val="24"/>
          <w:szCs w:val="24"/>
          <w:lang w:val="bg-BG"/>
        </w:rPr>
        <w:tab/>
      </w:r>
      <w:r w:rsidRPr="00B41FA2">
        <w:rPr>
          <w:rFonts w:eastAsia="Calibri"/>
          <w:color w:val="000000"/>
          <w:sz w:val="24"/>
          <w:szCs w:val="24"/>
          <w:lang w:val="bg-BG"/>
        </w:rPr>
        <w:t>Закон за водите, както и всички други действащи нормативни актове и документи, свързани с характера на разработките.</w:t>
      </w:r>
    </w:p>
    <w:p w:rsidR="006E5167" w:rsidRPr="00B41FA2" w:rsidRDefault="006E5167" w:rsidP="006E5167">
      <w:pPr>
        <w:widowControl/>
        <w:autoSpaceDE/>
        <w:autoSpaceDN/>
        <w:adjustRightInd/>
        <w:ind w:right="283"/>
        <w:jc w:val="both"/>
        <w:rPr>
          <w:rFonts w:eastAsia="Calibri"/>
          <w:color w:val="000000"/>
          <w:sz w:val="24"/>
          <w:szCs w:val="24"/>
          <w:lang w:val="bg-BG"/>
        </w:rPr>
      </w:pPr>
      <w:r w:rsidRPr="00B41FA2">
        <w:rPr>
          <w:rFonts w:eastAsia="Calibri"/>
          <w:i/>
          <w:color w:val="000000"/>
          <w:sz w:val="24"/>
          <w:szCs w:val="24"/>
          <w:lang w:val="bg-BG"/>
        </w:rPr>
        <w:t>При настъпване на промени в нормативната уредба по време на изпълнение на задачата - предмет на настоящото задание, същите следва своевременно да бъдат съобразени и отразени в разработките, след предварително съгласуване и одобрение от Възложителя</w:t>
      </w:r>
    </w:p>
    <w:p w:rsidR="00C363F5" w:rsidRPr="00B41FA2" w:rsidRDefault="00C363F5" w:rsidP="0020255C">
      <w:pPr>
        <w:widowControl/>
        <w:autoSpaceDE/>
        <w:autoSpaceDN/>
        <w:adjustRightInd/>
        <w:spacing w:line="268" w:lineRule="auto"/>
        <w:ind w:firstLine="283"/>
        <w:jc w:val="both"/>
        <w:textAlignment w:val="center"/>
        <w:rPr>
          <w:color w:val="000000"/>
          <w:sz w:val="24"/>
          <w:szCs w:val="24"/>
          <w:lang w:val="bg-BG" w:eastAsia="bg-BG"/>
        </w:rPr>
      </w:pPr>
    </w:p>
    <w:p w:rsidR="007F2EBD" w:rsidRPr="00B41FA2" w:rsidRDefault="007F2EBD" w:rsidP="0020255C">
      <w:pPr>
        <w:widowControl/>
        <w:autoSpaceDE/>
        <w:autoSpaceDN/>
        <w:adjustRightInd/>
        <w:spacing w:line="268" w:lineRule="auto"/>
        <w:ind w:firstLine="283"/>
        <w:jc w:val="both"/>
        <w:textAlignment w:val="center"/>
        <w:rPr>
          <w:color w:val="000000"/>
          <w:sz w:val="24"/>
          <w:szCs w:val="24"/>
          <w:lang w:val="bg-BG" w:eastAsia="bg-BG"/>
        </w:rPr>
      </w:pPr>
    </w:p>
    <w:p w:rsidR="007F2EBD" w:rsidRPr="00B41FA2" w:rsidRDefault="007F2EBD" w:rsidP="007F2EBD">
      <w:pPr>
        <w:widowControl/>
        <w:autoSpaceDE/>
        <w:autoSpaceDN/>
        <w:adjustRightInd/>
        <w:ind w:right="283"/>
        <w:jc w:val="both"/>
        <w:rPr>
          <w:b/>
          <w:color w:val="000000"/>
          <w:sz w:val="24"/>
          <w:szCs w:val="24"/>
          <w:u w:val="single"/>
          <w:lang w:val="bg-BG" w:eastAsia="bg-BG"/>
        </w:rPr>
      </w:pPr>
      <w:r w:rsidRPr="00B41FA2">
        <w:rPr>
          <w:b/>
          <w:color w:val="000000"/>
          <w:sz w:val="24"/>
          <w:szCs w:val="24"/>
          <w:u w:val="single"/>
          <w:lang w:val="bg-BG" w:eastAsia="bg-BG"/>
        </w:rPr>
        <w:t>Прогнозна стойност на поръчката - 827 211 лв. без ДДС    (</w:t>
      </w:r>
      <w:r w:rsidRPr="007F2EBD">
        <w:rPr>
          <w:b/>
          <w:color w:val="000000"/>
          <w:sz w:val="24"/>
          <w:szCs w:val="24"/>
          <w:u w:val="single"/>
          <w:lang w:val="bg-BG" w:eastAsia="bg-BG"/>
        </w:rPr>
        <w:t>992 653</w:t>
      </w:r>
      <w:r w:rsidRPr="007F2EBD">
        <w:rPr>
          <w:b/>
          <w:color w:val="000000"/>
          <w:sz w:val="24"/>
          <w:szCs w:val="24"/>
          <w:u w:val="single"/>
          <w:lang w:eastAsia="bg-BG"/>
        </w:rPr>
        <w:t xml:space="preserve">,20 </w:t>
      </w:r>
      <w:r w:rsidRPr="007F2EBD">
        <w:rPr>
          <w:b/>
          <w:color w:val="000000"/>
          <w:sz w:val="24"/>
          <w:szCs w:val="24"/>
          <w:u w:val="single"/>
          <w:lang w:val="bg-BG" w:eastAsia="bg-BG"/>
        </w:rPr>
        <w:t>лв с ДДС</w:t>
      </w:r>
      <w:r w:rsidRPr="00B41FA2">
        <w:rPr>
          <w:b/>
          <w:color w:val="000000"/>
          <w:sz w:val="24"/>
          <w:szCs w:val="24"/>
          <w:u w:val="single"/>
          <w:lang w:val="bg-BG" w:eastAsia="bg-BG"/>
        </w:rPr>
        <w:t xml:space="preserve">)    </w:t>
      </w:r>
      <w:r w:rsidRPr="007F2EBD">
        <w:rPr>
          <w:b/>
          <w:color w:val="000000"/>
          <w:sz w:val="24"/>
          <w:szCs w:val="24"/>
          <w:u w:val="single"/>
          <w:lang w:val="bg-BG" w:eastAsia="bg-BG"/>
        </w:rPr>
        <w:t>и не може да надхвърля:</w:t>
      </w:r>
    </w:p>
    <w:p w:rsidR="007F2EBD" w:rsidRPr="007F2EBD" w:rsidRDefault="007F2EBD" w:rsidP="007F2EBD">
      <w:pPr>
        <w:widowControl/>
        <w:autoSpaceDE/>
        <w:autoSpaceDN/>
        <w:adjustRightInd/>
        <w:ind w:right="283"/>
        <w:jc w:val="both"/>
        <w:rPr>
          <w:b/>
          <w:color w:val="000000"/>
          <w:sz w:val="24"/>
          <w:szCs w:val="24"/>
          <w:lang w:val="bg-BG" w:eastAsia="bg-BG"/>
        </w:rPr>
      </w:pPr>
      <w:r w:rsidRPr="007F2EBD">
        <w:rPr>
          <w:b/>
          <w:color w:val="000000"/>
          <w:sz w:val="24"/>
          <w:szCs w:val="24"/>
          <w:lang w:val="bg-BG" w:eastAsia="bg-BG"/>
        </w:rPr>
        <w:t>-</w:t>
      </w:r>
      <w:r w:rsidRPr="007F2EBD">
        <w:rPr>
          <w:rFonts w:eastAsia="Calibri"/>
          <w:b/>
          <w:i/>
          <w:color w:val="000000"/>
          <w:sz w:val="24"/>
          <w:szCs w:val="24"/>
          <w:lang w:val="ru-RU"/>
        </w:rPr>
        <w:t>Разходи за строителни и монтажни</w:t>
      </w:r>
      <w:r w:rsidR="00651409">
        <w:rPr>
          <w:rFonts w:eastAsia="Calibri"/>
          <w:b/>
          <w:i/>
          <w:color w:val="000000"/>
          <w:sz w:val="24"/>
          <w:szCs w:val="24"/>
          <w:lang w:val="ru-RU"/>
        </w:rPr>
        <w:t xml:space="preserve"> </w:t>
      </w:r>
      <w:r w:rsidRPr="007F2EBD">
        <w:rPr>
          <w:rFonts w:eastAsia="Calibri"/>
          <w:b/>
          <w:i/>
          <w:color w:val="000000"/>
          <w:sz w:val="24"/>
          <w:szCs w:val="24"/>
          <w:lang w:val="ru-RU"/>
        </w:rPr>
        <w:t>работи -</w:t>
      </w:r>
      <w:r w:rsidRPr="007F2EBD">
        <w:rPr>
          <w:rFonts w:eastAsia="Calibri"/>
          <w:b/>
          <w:color w:val="000000"/>
          <w:sz w:val="24"/>
          <w:szCs w:val="24"/>
          <w:lang w:val="ru-RU"/>
        </w:rPr>
        <w:t>800</w:t>
      </w:r>
      <w:r w:rsidRPr="00B41FA2">
        <w:rPr>
          <w:rFonts w:eastAsia="Calibri"/>
          <w:b/>
          <w:color w:val="000000"/>
          <w:sz w:val="24"/>
          <w:szCs w:val="24"/>
          <w:lang w:val="ru-RU"/>
        </w:rPr>
        <w:t> </w:t>
      </w:r>
      <w:r w:rsidRPr="007F2EBD">
        <w:rPr>
          <w:rFonts w:eastAsia="Calibri"/>
          <w:b/>
          <w:color w:val="000000"/>
          <w:sz w:val="24"/>
          <w:szCs w:val="24"/>
          <w:lang w:val="ru-RU"/>
        </w:rPr>
        <w:t>211лв</w:t>
      </w:r>
      <w:r w:rsidRPr="00B41FA2">
        <w:rPr>
          <w:rFonts w:eastAsia="Calibri"/>
          <w:b/>
          <w:color w:val="000000"/>
          <w:sz w:val="24"/>
          <w:szCs w:val="24"/>
          <w:lang w:val="ru-RU"/>
        </w:rPr>
        <w:t xml:space="preserve">. </w:t>
      </w:r>
      <w:r w:rsidR="00813738">
        <w:rPr>
          <w:b/>
          <w:color w:val="000000"/>
          <w:sz w:val="24"/>
          <w:szCs w:val="24"/>
          <w:lang w:val="bg-BG" w:eastAsia="bg-BG"/>
        </w:rPr>
        <w:t>б</w:t>
      </w:r>
      <w:r w:rsidRPr="007F2EBD">
        <w:rPr>
          <w:b/>
          <w:color w:val="000000"/>
          <w:sz w:val="24"/>
          <w:szCs w:val="24"/>
          <w:lang w:val="bg-BG" w:eastAsia="bg-BG"/>
        </w:rPr>
        <w:t>езДДС,</w:t>
      </w:r>
    </w:p>
    <w:p w:rsidR="007F2EBD" w:rsidRPr="007F2EBD" w:rsidRDefault="007F2EBD" w:rsidP="007F2EBD">
      <w:pPr>
        <w:widowControl/>
        <w:autoSpaceDE/>
        <w:autoSpaceDN/>
        <w:adjustRightInd/>
        <w:ind w:right="283"/>
        <w:jc w:val="both"/>
        <w:rPr>
          <w:rFonts w:eastAsia="Calibri"/>
          <w:b/>
          <w:i/>
          <w:color w:val="000000"/>
          <w:sz w:val="24"/>
          <w:szCs w:val="24"/>
          <w:lang w:val="ru-RU"/>
        </w:rPr>
      </w:pPr>
      <w:r w:rsidRPr="007F2EBD">
        <w:rPr>
          <w:rFonts w:eastAsia="Calibri"/>
          <w:b/>
          <w:color w:val="000000"/>
          <w:sz w:val="24"/>
          <w:szCs w:val="24"/>
          <w:lang w:val="ru-RU"/>
        </w:rPr>
        <w:t>-</w:t>
      </w:r>
      <w:r w:rsidRPr="007F2EBD">
        <w:rPr>
          <w:rFonts w:eastAsia="Calibri"/>
          <w:b/>
          <w:i/>
          <w:color w:val="000000"/>
          <w:sz w:val="24"/>
          <w:szCs w:val="24"/>
          <w:lang w:val="ru-RU"/>
        </w:rPr>
        <w:t>Проектиране  -</w:t>
      </w:r>
      <w:r w:rsidRPr="007F2EBD">
        <w:rPr>
          <w:rFonts w:eastAsia="Calibri"/>
          <w:b/>
          <w:color w:val="000000"/>
          <w:sz w:val="24"/>
          <w:szCs w:val="24"/>
        </w:rPr>
        <w:t>23</w:t>
      </w:r>
      <w:r w:rsidRPr="00B41FA2">
        <w:rPr>
          <w:rFonts w:eastAsia="Calibri"/>
          <w:b/>
          <w:color w:val="000000"/>
          <w:sz w:val="24"/>
          <w:szCs w:val="24"/>
          <w:lang w:val="ru-RU"/>
        </w:rPr>
        <w:t> </w:t>
      </w:r>
      <w:r w:rsidRPr="007F2EBD">
        <w:rPr>
          <w:rFonts w:eastAsia="Calibri"/>
          <w:b/>
          <w:color w:val="000000"/>
          <w:sz w:val="24"/>
          <w:szCs w:val="24"/>
          <w:lang w:val="ru-RU"/>
        </w:rPr>
        <w:t>000лв</w:t>
      </w:r>
      <w:r w:rsidRPr="007F2EBD">
        <w:rPr>
          <w:rFonts w:eastAsia="Calibri"/>
          <w:b/>
          <w:i/>
          <w:color w:val="000000"/>
          <w:sz w:val="24"/>
          <w:szCs w:val="24"/>
          <w:lang w:val="ru-RU"/>
        </w:rPr>
        <w:t xml:space="preserve">. </w:t>
      </w:r>
      <w:r w:rsidRPr="007F2EBD">
        <w:rPr>
          <w:rFonts w:eastAsia="Calibri"/>
          <w:b/>
          <w:color w:val="000000"/>
          <w:sz w:val="24"/>
          <w:szCs w:val="24"/>
          <w:lang w:val="ru-RU"/>
        </w:rPr>
        <w:t>без ДДС</w:t>
      </w:r>
      <w:r w:rsidRPr="007F2EBD">
        <w:rPr>
          <w:rFonts w:eastAsia="Calibri"/>
          <w:b/>
          <w:i/>
          <w:color w:val="000000"/>
          <w:sz w:val="24"/>
          <w:szCs w:val="24"/>
          <w:lang w:val="ru-RU"/>
        </w:rPr>
        <w:t>,</w:t>
      </w:r>
    </w:p>
    <w:p w:rsidR="007F2EBD" w:rsidRPr="00B41FA2" w:rsidRDefault="007F2EBD" w:rsidP="007F2EBD">
      <w:pPr>
        <w:widowControl/>
        <w:autoSpaceDE/>
        <w:autoSpaceDN/>
        <w:adjustRightInd/>
        <w:spacing w:line="268" w:lineRule="auto"/>
        <w:jc w:val="both"/>
        <w:textAlignment w:val="center"/>
        <w:rPr>
          <w:b/>
          <w:color w:val="000000"/>
          <w:sz w:val="24"/>
          <w:szCs w:val="24"/>
          <w:lang w:val="bg-BG" w:eastAsia="bg-BG"/>
        </w:rPr>
      </w:pPr>
      <w:r w:rsidRPr="00B41FA2">
        <w:rPr>
          <w:rFonts w:eastAsia="Calibri"/>
          <w:b/>
          <w:i/>
          <w:color w:val="000000"/>
          <w:sz w:val="24"/>
          <w:szCs w:val="24"/>
          <w:lang w:val="ru-RU"/>
        </w:rPr>
        <w:t xml:space="preserve">-Авторски надзор – </w:t>
      </w:r>
      <w:r w:rsidRPr="00B41FA2">
        <w:rPr>
          <w:rFonts w:eastAsia="Calibri"/>
          <w:b/>
          <w:color w:val="000000"/>
          <w:sz w:val="24"/>
          <w:szCs w:val="24"/>
        </w:rPr>
        <w:t>4 000</w:t>
      </w:r>
      <w:r w:rsidRPr="00B41FA2">
        <w:rPr>
          <w:rFonts w:eastAsia="Calibri"/>
          <w:b/>
          <w:color w:val="000000"/>
          <w:sz w:val="24"/>
          <w:szCs w:val="24"/>
          <w:lang w:val="ru-RU"/>
        </w:rPr>
        <w:t>лв. без ДДС.</w:t>
      </w:r>
    </w:p>
    <w:p w:rsidR="007F2EBD" w:rsidRPr="00B41FA2" w:rsidRDefault="007F2EBD" w:rsidP="0020255C">
      <w:pPr>
        <w:widowControl/>
        <w:autoSpaceDE/>
        <w:autoSpaceDN/>
        <w:adjustRightInd/>
        <w:spacing w:line="268" w:lineRule="auto"/>
        <w:ind w:firstLine="283"/>
        <w:jc w:val="both"/>
        <w:textAlignment w:val="center"/>
        <w:rPr>
          <w:color w:val="000000"/>
          <w:sz w:val="24"/>
          <w:szCs w:val="24"/>
          <w:lang w:val="bg-BG" w:eastAsia="bg-BG"/>
        </w:rPr>
      </w:pPr>
    </w:p>
    <w:p w:rsidR="007F2EBD" w:rsidRPr="00B41FA2" w:rsidRDefault="007F2EBD" w:rsidP="007F2EBD">
      <w:pPr>
        <w:widowControl/>
        <w:autoSpaceDE/>
        <w:autoSpaceDN/>
        <w:adjustRightInd/>
        <w:spacing w:line="268" w:lineRule="auto"/>
        <w:jc w:val="both"/>
        <w:textAlignment w:val="center"/>
        <w:rPr>
          <w:color w:val="000000" w:themeColor="text1"/>
          <w:sz w:val="24"/>
          <w:szCs w:val="24"/>
          <w:lang w:val="bg-BG" w:eastAsia="bg-BG"/>
        </w:rPr>
      </w:pPr>
      <w:r w:rsidRPr="00B41FA2">
        <w:rPr>
          <w:b/>
          <w:color w:val="000000" w:themeColor="text1"/>
          <w:sz w:val="24"/>
          <w:szCs w:val="24"/>
          <w:u w:val="single"/>
          <w:lang w:eastAsia="bg-BG"/>
        </w:rPr>
        <w:t>Изисквания за качество</w:t>
      </w:r>
      <w:r w:rsidRPr="00B41FA2">
        <w:rPr>
          <w:b/>
          <w:color w:val="000000" w:themeColor="text1"/>
          <w:sz w:val="24"/>
          <w:szCs w:val="24"/>
          <w:u w:val="single"/>
          <w:lang w:val="bg-BG" w:eastAsia="bg-BG"/>
        </w:rPr>
        <w:t xml:space="preserve"> -</w:t>
      </w:r>
      <w:r w:rsidRPr="00B41FA2">
        <w:rPr>
          <w:color w:val="000000" w:themeColor="text1"/>
          <w:sz w:val="24"/>
          <w:szCs w:val="24"/>
          <w:lang w:val="bg-BG" w:eastAsia="bg-BG"/>
        </w:rPr>
        <w:t xml:space="preserve"> Поръчката следва да се изпълни съгласно изискванията на Норвежкия финансов механизъм, Програмния оператор, националните органи и приложимото действащо законодателство.</w:t>
      </w:r>
    </w:p>
    <w:p w:rsidR="007F2EBD" w:rsidRPr="00B41FA2" w:rsidRDefault="007F2EBD" w:rsidP="007F2EBD">
      <w:pPr>
        <w:widowControl/>
        <w:autoSpaceDE/>
        <w:autoSpaceDN/>
        <w:adjustRightInd/>
        <w:spacing w:line="268" w:lineRule="auto"/>
        <w:jc w:val="both"/>
        <w:textAlignment w:val="center"/>
        <w:rPr>
          <w:color w:val="000000" w:themeColor="text1"/>
          <w:sz w:val="24"/>
          <w:szCs w:val="24"/>
          <w:lang w:val="bg-BG" w:eastAsia="bg-BG"/>
        </w:rPr>
      </w:pPr>
    </w:p>
    <w:p w:rsidR="007F2EBD" w:rsidRPr="004E1679" w:rsidRDefault="004E1679" w:rsidP="007F2EBD">
      <w:pPr>
        <w:widowControl/>
        <w:autoSpaceDE/>
        <w:autoSpaceDN/>
        <w:adjustRightInd/>
        <w:spacing w:line="268" w:lineRule="auto"/>
        <w:jc w:val="both"/>
        <w:textAlignment w:val="center"/>
        <w:rPr>
          <w:b/>
          <w:color w:val="000000" w:themeColor="text1"/>
          <w:sz w:val="24"/>
          <w:szCs w:val="24"/>
          <w:lang w:val="bg-BG" w:eastAsia="bg-BG"/>
        </w:rPr>
      </w:pPr>
      <w:r w:rsidRPr="004E1679">
        <w:rPr>
          <w:b/>
          <w:color w:val="000000" w:themeColor="text1"/>
          <w:sz w:val="24"/>
          <w:szCs w:val="24"/>
          <w:lang w:val="bg-BG" w:eastAsia="bg-BG"/>
        </w:rPr>
        <w:t>Срокът за изпълне</w:t>
      </w:r>
      <w:r>
        <w:rPr>
          <w:b/>
          <w:color w:val="000000" w:themeColor="text1"/>
          <w:sz w:val="24"/>
          <w:szCs w:val="24"/>
          <w:lang w:val="bg-BG" w:eastAsia="bg-BG"/>
        </w:rPr>
        <w:t xml:space="preserve">ние на поръчката е </w:t>
      </w:r>
      <w:r w:rsidR="00E55C0B">
        <w:rPr>
          <w:b/>
          <w:color w:val="000000" w:themeColor="text1"/>
          <w:sz w:val="24"/>
          <w:szCs w:val="24"/>
          <w:lang w:val="bg-BG" w:eastAsia="bg-BG"/>
        </w:rPr>
        <w:t xml:space="preserve">до </w:t>
      </w:r>
      <w:r>
        <w:rPr>
          <w:b/>
          <w:color w:val="000000" w:themeColor="text1"/>
          <w:sz w:val="24"/>
          <w:szCs w:val="24"/>
          <w:lang w:val="bg-BG" w:eastAsia="bg-BG"/>
        </w:rPr>
        <w:t>31.12.2016г</w:t>
      </w:r>
      <w:r w:rsidRPr="004E1679">
        <w:rPr>
          <w:b/>
          <w:color w:val="000000" w:themeColor="text1"/>
          <w:sz w:val="24"/>
          <w:szCs w:val="24"/>
          <w:lang w:val="bg-BG" w:eastAsia="bg-BG"/>
        </w:rPr>
        <w:t>., но не по-късно от 31.01.2017 г.</w:t>
      </w:r>
    </w:p>
    <w:p w:rsidR="007F2EBD" w:rsidRPr="00B41FA2" w:rsidRDefault="007F2EBD" w:rsidP="007F2EBD">
      <w:pPr>
        <w:widowControl/>
        <w:autoSpaceDE/>
        <w:autoSpaceDN/>
        <w:adjustRightInd/>
        <w:spacing w:line="268" w:lineRule="auto"/>
        <w:jc w:val="both"/>
        <w:textAlignment w:val="center"/>
        <w:rPr>
          <w:color w:val="000000" w:themeColor="text1"/>
          <w:sz w:val="24"/>
          <w:szCs w:val="24"/>
          <w:lang w:val="bg-BG" w:eastAsia="bg-BG"/>
        </w:rPr>
      </w:pPr>
    </w:p>
    <w:p w:rsidR="003C74F0" w:rsidRPr="00B41FA2" w:rsidRDefault="003C74F0" w:rsidP="003C74F0">
      <w:pPr>
        <w:shd w:val="clear" w:color="auto" w:fill="FFFFFF"/>
        <w:spacing w:line="276" w:lineRule="auto"/>
        <w:jc w:val="both"/>
        <w:rPr>
          <w:i/>
          <w:sz w:val="24"/>
          <w:szCs w:val="24"/>
          <w:lang w:val="bg-BG"/>
        </w:rPr>
      </w:pPr>
      <w:r w:rsidRPr="00B41FA2">
        <w:rPr>
          <w:b/>
          <w:sz w:val="24"/>
          <w:szCs w:val="24"/>
        </w:rPr>
        <w:t xml:space="preserve">Забележка: </w:t>
      </w:r>
      <w:r w:rsidRPr="00B41FA2">
        <w:rPr>
          <w:i/>
          <w:sz w:val="24"/>
          <w:szCs w:val="24"/>
        </w:rPr>
        <w:t>Офертите на участниците не трябва да надхвърлят общата прогнозна стойност на настоящата поръчка. Определената прогнозна стойност се явява максимална по процедурата, оферти над нея ще бъдат отстранявани.</w:t>
      </w:r>
    </w:p>
    <w:p w:rsidR="007F2EBD" w:rsidRPr="00B41FA2" w:rsidRDefault="007F2EBD" w:rsidP="007F2EBD">
      <w:pPr>
        <w:widowControl/>
        <w:autoSpaceDE/>
        <w:autoSpaceDN/>
        <w:adjustRightInd/>
        <w:spacing w:line="268" w:lineRule="auto"/>
        <w:jc w:val="both"/>
        <w:textAlignment w:val="center"/>
        <w:rPr>
          <w:color w:val="000000"/>
          <w:sz w:val="24"/>
          <w:szCs w:val="24"/>
          <w:lang w:val="bg-BG" w:eastAsia="bg-BG"/>
        </w:rPr>
      </w:pPr>
    </w:p>
    <w:p w:rsidR="006E5167" w:rsidRPr="00B41FA2" w:rsidRDefault="006E5167">
      <w:pPr>
        <w:widowControl/>
        <w:autoSpaceDE/>
        <w:autoSpaceDN/>
        <w:adjustRightInd/>
        <w:spacing w:after="200" w:line="276" w:lineRule="auto"/>
        <w:rPr>
          <w:b/>
          <w:sz w:val="24"/>
          <w:szCs w:val="24"/>
        </w:rPr>
      </w:pPr>
      <w:r w:rsidRPr="00B41FA2">
        <w:rPr>
          <w:b/>
          <w:sz w:val="24"/>
          <w:szCs w:val="24"/>
        </w:rPr>
        <w:br w:type="page"/>
      </w:r>
    </w:p>
    <w:p w:rsidR="00C363F5" w:rsidRPr="00B41FA2" w:rsidRDefault="00226412" w:rsidP="00C363F5">
      <w:pPr>
        <w:shd w:val="clear" w:color="auto" w:fill="FFFFFF"/>
        <w:spacing w:line="276" w:lineRule="auto"/>
        <w:jc w:val="right"/>
        <w:rPr>
          <w:b/>
          <w:sz w:val="24"/>
          <w:szCs w:val="24"/>
        </w:rPr>
      </w:pPr>
      <w:r w:rsidRPr="00B41FA2">
        <w:rPr>
          <w:b/>
          <w:sz w:val="24"/>
          <w:szCs w:val="24"/>
        </w:rPr>
        <w:lastRenderedPageBreak/>
        <w:t xml:space="preserve">ОБРАЗЕЦ № </w:t>
      </w:r>
      <w:r w:rsidR="00C363F5" w:rsidRPr="00B41FA2">
        <w:rPr>
          <w:b/>
          <w:sz w:val="24"/>
          <w:szCs w:val="24"/>
        </w:rPr>
        <w:t>1</w:t>
      </w:r>
    </w:p>
    <w:p w:rsidR="00C363F5" w:rsidRPr="00B41FA2" w:rsidRDefault="00C363F5" w:rsidP="00C363F5">
      <w:pPr>
        <w:shd w:val="clear" w:color="auto" w:fill="FFFFFF"/>
        <w:spacing w:line="276" w:lineRule="auto"/>
        <w:jc w:val="right"/>
        <w:rPr>
          <w:b/>
          <w:sz w:val="24"/>
          <w:szCs w:val="24"/>
        </w:rPr>
      </w:pPr>
    </w:p>
    <w:p w:rsidR="00C363F5" w:rsidRPr="00B41FA2" w:rsidRDefault="00C363F5" w:rsidP="00C363F5">
      <w:pPr>
        <w:shd w:val="clear" w:color="auto" w:fill="FFFFFF"/>
        <w:spacing w:line="276" w:lineRule="auto"/>
        <w:rPr>
          <w:b/>
          <w:sz w:val="24"/>
          <w:szCs w:val="24"/>
        </w:rPr>
      </w:pPr>
    </w:p>
    <w:p w:rsidR="00C363F5" w:rsidRPr="00B41FA2" w:rsidRDefault="00C363F5" w:rsidP="00C363F5">
      <w:pPr>
        <w:shd w:val="clear" w:color="auto" w:fill="FFFFFF"/>
        <w:spacing w:line="276" w:lineRule="auto"/>
        <w:jc w:val="center"/>
        <w:outlineLvl w:val="0"/>
        <w:rPr>
          <w:b/>
          <w:sz w:val="24"/>
          <w:szCs w:val="24"/>
        </w:rPr>
      </w:pPr>
      <w:r w:rsidRPr="00B41FA2">
        <w:rPr>
          <w:b/>
          <w:sz w:val="24"/>
          <w:szCs w:val="24"/>
        </w:rPr>
        <w:t xml:space="preserve">ОПИС НА ПРЕДСТАВЕНИТЕ ДОКУМЕНТИ, КОИТО СЪДЪРЖА </w:t>
      </w:r>
    </w:p>
    <w:p w:rsidR="00C363F5" w:rsidRPr="00B41FA2" w:rsidRDefault="00C363F5" w:rsidP="00C363F5">
      <w:pPr>
        <w:shd w:val="clear" w:color="auto" w:fill="FFFFFF"/>
        <w:spacing w:line="276" w:lineRule="auto"/>
        <w:jc w:val="center"/>
        <w:outlineLvl w:val="0"/>
        <w:rPr>
          <w:b/>
          <w:sz w:val="24"/>
          <w:szCs w:val="24"/>
        </w:rPr>
      </w:pPr>
      <w:r w:rsidRPr="00B41FA2">
        <w:rPr>
          <w:b/>
          <w:sz w:val="24"/>
          <w:szCs w:val="24"/>
        </w:rPr>
        <w:t>ОФЕРТАТА НА УЧАСТНИКА</w:t>
      </w:r>
    </w:p>
    <w:p w:rsidR="00C363F5" w:rsidRPr="00B41FA2" w:rsidRDefault="00C363F5" w:rsidP="00C363F5">
      <w:pPr>
        <w:shd w:val="clear" w:color="auto" w:fill="FFFFFF"/>
        <w:spacing w:line="276" w:lineRule="auto"/>
        <w:jc w:val="center"/>
        <w:outlineLvl w:val="0"/>
        <w:rPr>
          <w:b/>
          <w:sz w:val="24"/>
          <w:szCs w:val="24"/>
        </w:rPr>
      </w:pPr>
    </w:p>
    <w:p w:rsidR="00EC40B0" w:rsidRPr="00B41FA2" w:rsidRDefault="00C363F5" w:rsidP="00C363F5">
      <w:pPr>
        <w:shd w:val="clear" w:color="auto" w:fill="FFFFFF"/>
        <w:spacing w:line="276" w:lineRule="auto"/>
        <w:ind w:right="-11"/>
        <w:jc w:val="center"/>
        <w:rPr>
          <w:b/>
          <w:sz w:val="24"/>
          <w:szCs w:val="24"/>
        </w:rPr>
      </w:pPr>
      <w:r w:rsidRPr="00B41FA2">
        <w:rPr>
          <w:b/>
          <w:sz w:val="24"/>
          <w:szCs w:val="24"/>
        </w:rPr>
        <w:t>в</w:t>
      </w:r>
      <w:r w:rsidRPr="00B41FA2">
        <w:rPr>
          <w:b/>
          <w:sz w:val="24"/>
          <w:szCs w:val="24"/>
          <w:lang w:val="bg-BG"/>
        </w:rPr>
        <w:t xml:space="preserve">процедура </w:t>
      </w:r>
      <w:r w:rsidRPr="00B41FA2">
        <w:rPr>
          <w:b/>
          <w:sz w:val="24"/>
          <w:szCs w:val="24"/>
        </w:rPr>
        <w:t xml:space="preserve"> по</w:t>
      </w:r>
      <w:r w:rsidRPr="00B41FA2">
        <w:rPr>
          <w:b/>
          <w:sz w:val="24"/>
          <w:szCs w:val="24"/>
          <w:lang w:val="bg-BG"/>
        </w:rPr>
        <w:t xml:space="preserve"> чл. 18, ал.1,т. </w:t>
      </w:r>
      <w:r w:rsidR="00EF0D13" w:rsidRPr="00B41FA2">
        <w:rPr>
          <w:b/>
          <w:sz w:val="24"/>
          <w:szCs w:val="24"/>
          <w:lang w:val="bg-BG"/>
        </w:rPr>
        <w:t>1</w:t>
      </w:r>
      <w:r w:rsidRPr="00B41FA2">
        <w:rPr>
          <w:b/>
          <w:sz w:val="24"/>
          <w:szCs w:val="24"/>
          <w:lang w:val="bg-BG"/>
        </w:rPr>
        <w:t xml:space="preserve">2  </w:t>
      </w:r>
      <w:r w:rsidR="00EF0D13" w:rsidRPr="00B41FA2">
        <w:rPr>
          <w:b/>
          <w:sz w:val="24"/>
          <w:szCs w:val="24"/>
          <w:lang w:val="bg-BG"/>
        </w:rPr>
        <w:t xml:space="preserve">от </w:t>
      </w:r>
      <w:r w:rsidRPr="00B41FA2">
        <w:rPr>
          <w:b/>
          <w:sz w:val="24"/>
          <w:szCs w:val="24"/>
        </w:rPr>
        <w:t xml:space="preserve"> ЗОП</w:t>
      </w:r>
      <w:r w:rsidRPr="00B41FA2">
        <w:rPr>
          <w:b/>
          <w:sz w:val="24"/>
          <w:szCs w:val="24"/>
          <w:lang w:val="bg-BG"/>
        </w:rPr>
        <w:t xml:space="preserve">: </w:t>
      </w:r>
    </w:p>
    <w:p w:rsidR="00EF0D13" w:rsidRPr="00B41FA2" w:rsidRDefault="00C363F5" w:rsidP="00C363F5">
      <w:pPr>
        <w:shd w:val="clear" w:color="auto" w:fill="FFFFFF"/>
        <w:spacing w:line="276" w:lineRule="auto"/>
        <w:ind w:right="-11"/>
        <w:jc w:val="center"/>
        <w:rPr>
          <w:b/>
          <w:sz w:val="24"/>
          <w:szCs w:val="24"/>
          <w:lang w:val="bg-BG"/>
        </w:rPr>
      </w:pPr>
      <w:r w:rsidRPr="00B41FA2">
        <w:rPr>
          <w:b/>
          <w:sz w:val="24"/>
          <w:szCs w:val="24"/>
          <w:lang w:val="bg-BG"/>
        </w:rPr>
        <w:t xml:space="preserve">ПУБЛИЧНО СЪСТЕЗАНИЕ </w:t>
      </w:r>
    </w:p>
    <w:p w:rsidR="00C363F5" w:rsidRPr="00B41FA2" w:rsidRDefault="00C363F5" w:rsidP="00C363F5">
      <w:pPr>
        <w:shd w:val="clear" w:color="auto" w:fill="FFFFFF"/>
        <w:spacing w:line="276" w:lineRule="auto"/>
        <w:ind w:right="-11"/>
        <w:jc w:val="center"/>
        <w:rPr>
          <w:b/>
          <w:sz w:val="24"/>
          <w:szCs w:val="24"/>
        </w:rPr>
      </w:pPr>
      <w:r w:rsidRPr="00B41FA2">
        <w:rPr>
          <w:b/>
          <w:sz w:val="24"/>
          <w:szCs w:val="24"/>
        </w:rPr>
        <w:t>с предмет:</w:t>
      </w:r>
    </w:p>
    <w:p w:rsidR="00EF0D13" w:rsidRPr="00B41FA2" w:rsidRDefault="00226412" w:rsidP="00EF0D13">
      <w:pPr>
        <w:jc w:val="center"/>
        <w:rPr>
          <w:b/>
          <w:sz w:val="24"/>
          <w:szCs w:val="24"/>
        </w:rPr>
      </w:pPr>
      <w:r w:rsidRPr="00B41FA2">
        <w:rPr>
          <w:b/>
          <w:sz w:val="24"/>
          <w:szCs w:val="24"/>
          <w:lang w:eastAsia="bg-BG"/>
        </w:rPr>
        <w:t>“</w:t>
      </w:r>
      <w:r w:rsidRPr="00B41FA2">
        <w:rPr>
          <w:b/>
          <w:sz w:val="24"/>
          <w:szCs w:val="24"/>
          <w:lang w:val="bg-BG" w:eastAsia="bg-BG"/>
        </w:rPr>
        <w:t>ПРОЕКТИРАН</w:t>
      </w:r>
      <w:r w:rsidRPr="00B41FA2">
        <w:rPr>
          <w:b/>
          <w:sz w:val="24"/>
          <w:szCs w:val="24"/>
          <w:lang w:eastAsia="bg-BG"/>
        </w:rPr>
        <w:t>E</w:t>
      </w:r>
      <w:r w:rsidRPr="00B41FA2">
        <w:rPr>
          <w:b/>
          <w:sz w:val="24"/>
          <w:szCs w:val="24"/>
          <w:lang w:val="bg-BG" w:eastAsia="bg-BG"/>
        </w:rPr>
        <w:t xml:space="preserve">,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B41FA2">
        <w:rPr>
          <w:b/>
          <w:sz w:val="24"/>
          <w:szCs w:val="24"/>
          <w:lang w:eastAsia="bg-BG"/>
        </w:rPr>
        <w:t xml:space="preserve">II-340 </w:t>
      </w:r>
      <w:r w:rsidRPr="00B41FA2">
        <w:rPr>
          <w:b/>
          <w:sz w:val="24"/>
          <w:szCs w:val="24"/>
          <w:lang w:val="bg-BG" w:eastAsia="bg-BG"/>
        </w:rPr>
        <w:t>В КВ.ИПЗ, ГР. РУСЕ, УЛ. „ТРАКИЯ“ №25, ИДЕНТИФИКАТОР 63427.8.693 ПО КАДАСТРАЛНАТА КАРТА НА ГР. РУСЕ“</w:t>
      </w:r>
    </w:p>
    <w:p w:rsidR="00C363F5" w:rsidRPr="00B41FA2" w:rsidRDefault="00C363F5" w:rsidP="00C363F5">
      <w:pPr>
        <w:shd w:val="clear" w:color="auto" w:fill="FFFFFF"/>
        <w:spacing w:line="276" w:lineRule="auto"/>
        <w:ind w:right="-11"/>
        <w:jc w:val="center"/>
        <w:rPr>
          <w:b/>
          <w:sz w:val="24"/>
          <w:szCs w:val="24"/>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C363F5" w:rsidRPr="00B41FA2" w:rsidTr="006740AD">
        <w:tc>
          <w:tcPr>
            <w:tcW w:w="816" w:type="dxa"/>
          </w:tcPr>
          <w:p w:rsidR="00226412" w:rsidRPr="00B41FA2" w:rsidRDefault="00226412" w:rsidP="006740AD">
            <w:pPr>
              <w:shd w:val="clear" w:color="auto" w:fill="FFFFFF"/>
              <w:spacing w:line="276" w:lineRule="auto"/>
              <w:jc w:val="center"/>
              <w:rPr>
                <w:sz w:val="24"/>
                <w:szCs w:val="24"/>
              </w:rPr>
            </w:pPr>
          </w:p>
          <w:p w:rsidR="00C363F5" w:rsidRPr="00B41FA2" w:rsidRDefault="00C363F5" w:rsidP="006740AD">
            <w:pPr>
              <w:shd w:val="clear" w:color="auto" w:fill="FFFFFF"/>
              <w:spacing w:line="276" w:lineRule="auto"/>
              <w:jc w:val="center"/>
              <w:rPr>
                <w:sz w:val="24"/>
                <w:szCs w:val="24"/>
              </w:rPr>
            </w:pPr>
            <w:r w:rsidRPr="00B41FA2">
              <w:rPr>
                <w:sz w:val="24"/>
                <w:szCs w:val="24"/>
              </w:rPr>
              <w:t>№</w:t>
            </w:r>
          </w:p>
        </w:tc>
        <w:tc>
          <w:tcPr>
            <w:tcW w:w="5892" w:type="dxa"/>
          </w:tcPr>
          <w:p w:rsidR="00226412" w:rsidRPr="00B41FA2" w:rsidRDefault="00226412" w:rsidP="006740AD">
            <w:pPr>
              <w:shd w:val="clear" w:color="auto" w:fill="FFFFFF"/>
              <w:spacing w:line="276" w:lineRule="auto"/>
              <w:jc w:val="center"/>
              <w:rPr>
                <w:sz w:val="24"/>
                <w:szCs w:val="24"/>
              </w:rPr>
            </w:pPr>
          </w:p>
          <w:p w:rsidR="00C363F5" w:rsidRPr="00B41FA2" w:rsidRDefault="00C363F5" w:rsidP="006740AD">
            <w:pPr>
              <w:shd w:val="clear" w:color="auto" w:fill="FFFFFF"/>
              <w:spacing w:line="276" w:lineRule="auto"/>
              <w:jc w:val="center"/>
              <w:rPr>
                <w:sz w:val="24"/>
                <w:szCs w:val="24"/>
              </w:rPr>
            </w:pPr>
            <w:r w:rsidRPr="00B41FA2">
              <w:rPr>
                <w:sz w:val="24"/>
                <w:szCs w:val="24"/>
              </w:rPr>
              <w:t>Съдържание</w:t>
            </w:r>
          </w:p>
        </w:tc>
        <w:tc>
          <w:tcPr>
            <w:tcW w:w="2076" w:type="dxa"/>
          </w:tcPr>
          <w:p w:rsidR="00C363F5" w:rsidRPr="00B41FA2" w:rsidRDefault="00C363F5" w:rsidP="006740AD">
            <w:pPr>
              <w:shd w:val="clear" w:color="auto" w:fill="FFFFFF"/>
              <w:spacing w:line="276" w:lineRule="auto"/>
              <w:jc w:val="center"/>
              <w:rPr>
                <w:sz w:val="24"/>
                <w:szCs w:val="24"/>
              </w:rPr>
            </w:pPr>
            <w:r w:rsidRPr="00B41FA2">
              <w:rPr>
                <w:sz w:val="24"/>
                <w:szCs w:val="24"/>
              </w:rPr>
              <w:t>Вид на документа</w:t>
            </w:r>
          </w:p>
          <w:p w:rsidR="00C363F5" w:rsidRPr="00B41FA2" w:rsidRDefault="00C363F5" w:rsidP="006740AD">
            <w:pPr>
              <w:shd w:val="clear" w:color="auto" w:fill="FFFFFF"/>
              <w:spacing w:line="276" w:lineRule="auto"/>
              <w:jc w:val="center"/>
              <w:rPr>
                <w:sz w:val="24"/>
                <w:szCs w:val="24"/>
              </w:rPr>
            </w:pPr>
            <w:r w:rsidRPr="00B41FA2">
              <w:rPr>
                <w:sz w:val="24"/>
                <w:szCs w:val="24"/>
              </w:rPr>
              <w:t>(</w:t>
            </w:r>
            <w:r w:rsidRPr="00B41FA2">
              <w:rPr>
                <w:i/>
                <w:sz w:val="24"/>
                <w:szCs w:val="24"/>
              </w:rPr>
              <w:t>оригинал или заверено копие</w:t>
            </w:r>
            <w:r w:rsidRPr="00B41FA2">
              <w:rPr>
                <w:sz w:val="24"/>
                <w:szCs w:val="24"/>
              </w:rPr>
              <w:t>)</w:t>
            </w:r>
          </w:p>
        </w:tc>
        <w:tc>
          <w:tcPr>
            <w:tcW w:w="1476" w:type="dxa"/>
          </w:tcPr>
          <w:p w:rsidR="00C363F5" w:rsidRPr="00B41FA2" w:rsidRDefault="00C363F5" w:rsidP="006740AD">
            <w:pPr>
              <w:shd w:val="clear" w:color="auto" w:fill="FFFFFF"/>
              <w:spacing w:line="276" w:lineRule="auto"/>
              <w:jc w:val="center"/>
              <w:rPr>
                <w:sz w:val="24"/>
                <w:szCs w:val="24"/>
              </w:rPr>
            </w:pPr>
            <w:r w:rsidRPr="00B41FA2">
              <w:rPr>
                <w:sz w:val="24"/>
                <w:szCs w:val="24"/>
              </w:rPr>
              <w:t>Брой страници на всеки документ</w:t>
            </w:r>
          </w:p>
        </w:tc>
      </w:tr>
      <w:tr w:rsidR="00C363F5" w:rsidRPr="00B41FA2" w:rsidTr="006740AD">
        <w:tc>
          <w:tcPr>
            <w:tcW w:w="816" w:type="dxa"/>
          </w:tcPr>
          <w:p w:rsidR="00C363F5" w:rsidRPr="00B41FA2" w:rsidRDefault="00C363F5" w:rsidP="006740AD">
            <w:pPr>
              <w:shd w:val="clear" w:color="auto" w:fill="FFFFFF"/>
              <w:spacing w:line="276" w:lineRule="auto"/>
              <w:jc w:val="center"/>
              <w:rPr>
                <w:b/>
                <w:sz w:val="24"/>
                <w:szCs w:val="24"/>
              </w:rPr>
            </w:pPr>
            <w:r w:rsidRPr="00B41FA2">
              <w:rPr>
                <w:b/>
                <w:sz w:val="24"/>
                <w:szCs w:val="24"/>
              </w:rPr>
              <w:t>1.</w:t>
            </w:r>
          </w:p>
        </w:tc>
        <w:tc>
          <w:tcPr>
            <w:tcW w:w="5892" w:type="dxa"/>
          </w:tcPr>
          <w:p w:rsidR="00C363F5" w:rsidRPr="00B41FA2" w:rsidRDefault="00C363F5" w:rsidP="006740AD">
            <w:pPr>
              <w:shd w:val="clear" w:color="auto" w:fill="FFFFFF"/>
              <w:spacing w:line="276" w:lineRule="auto"/>
              <w:jc w:val="both"/>
              <w:rPr>
                <w:sz w:val="24"/>
                <w:szCs w:val="24"/>
              </w:rPr>
            </w:pPr>
            <w:r w:rsidRPr="00B41FA2">
              <w:rPr>
                <w:b/>
                <w:sz w:val="24"/>
                <w:szCs w:val="24"/>
              </w:rPr>
              <w:t>Опис  на представените документи</w:t>
            </w:r>
            <w:r w:rsidRPr="00B41FA2">
              <w:rPr>
                <w:sz w:val="24"/>
                <w:szCs w:val="24"/>
              </w:rPr>
              <w:t xml:space="preserve">, съдържащи се в офертата, подписан от участника – попълва се </w:t>
            </w:r>
            <w:r w:rsidRPr="00B41FA2">
              <w:rPr>
                <w:b/>
                <w:sz w:val="24"/>
                <w:szCs w:val="24"/>
                <w:u w:val="single"/>
              </w:rPr>
              <w:t>Образец № 1;</w:t>
            </w:r>
          </w:p>
        </w:tc>
        <w:tc>
          <w:tcPr>
            <w:tcW w:w="2076" w:type="dxa"/>
          </w:tcPr>
          <w:p w:rsidR="00C363F5" w:rsidRPr="00B41FA2" w:rsidRDefault="00C363F5" w:rsidP="006740AD">
            <w:pPr>
              <w:shd w:val="clear" w:color="auto" w:fill="FFFFFF"/>
              <w:spacing w:line="276" w:lineRule="auto"/>
              <w:jc w:val="both"/>
              <w:rPr>
                <w:sz w:val="24"/>
                <w:szCs w:val="24"/>
              </w:rPr>
            </w:pPr>
          </w:p>
        </w:tc>
        <w:tc>
          <w:tcPr>
            <w:tcW w:w="1476" w:type="dxa"/>
          </w:tcPr>
          <w:p w:rsidR="00C363F5" w:rsidRPr="00B41FA2" w:rsidRDefault="00C363F5" w:rsidP="006740AD">
            <w:pPr>
              <w:shd w:val="clear" w:color="auto" w:fill="FFFFFF"/>
              <w:spacing w:line="276" w:lineRule="auto"/>
              <w:jc w:val="both"/>
              <w:rPr>
                <w:sz w:val="24"/>
                <w:szCs w:val="24"/>
              </w:rPr>
            </w:pPr>
          </w:p>
        </w:tc>
      </w:tr>
      <w:tr w:rsidR="00C363F5" w:rsidRPr="00B41FA2" w:rsidTr="00624E60">
        <w:trPr>
          <w:trHeight w:val="282"/>
        </w:trPr>
        <w:tc>
          <w:tcPr>
            <w:tcW w:w="816" w:type="dxa"/>
          </w:tcPr>
          <w:p w:rsidR="00C363F5" w:rsidRPr="00B41FA2" w:rsidRDefault="00C363F5" w:rsidP="006740AD">
            <w:pPr>
              <w:shd w:val="clear" w:color="auto" w:fill="FFFFFF"/>
              <w:spacing w:line="276" w:lineRule="auto"/>
              <w:jc w:val="center"/>
              <w:rPr>
                <w:b/>
                <w:sz w:val="24"/>
                <w:szCs w:val="24"/>
              </w:rPr>
            </w:pPr>
            <w:r w:rsidRPr="00B41FA2">
              <w:rPr>
                <w:b/>
                <w:sz w:val="24"/>
                <w:szCs w:val="24"/>
              </w:rPr>
              <w:t>2.</w:t>
            </w:r>
          </w:p>
        </w:tc>
        <w:tc>
          <w:tcPr>
            <w:tcW w:w="5892" w:type="dxa"/>
          </w:tcPr>
          <w:p w:rsidR="00C363F5" w:rsidRPr="00B41FA2" w:rsidRDefault="00C363F5" w:rsidP="006740AD">
            <w:pPr>
              <w:shd w:val="clear" w:color="auto" w:fill="FFFFFF"/>
              <w:spacing w:line="276" w:lineRule="auto"/>
              <w:jc w:val="both"/>
              <w:rPr>
                <w:b/>
                <w:sz w:val="24"/>
                <w:szCs w:val="24"/>
              </w:rPr>
            </w:pPr>
            <w:r w:rsidRPr="00B41FA2">
              <w:rPr>
                <w:b/>
                <w:sz w:val="24"/>
                <w:szCs w:val="24"/>
              </w:rPr>
              <w:t>ЕЕДОП</w:t>
            </w:r>
            <w:r w:rsidRPr="00B41FA2">
              <w:rPr>
                <w:sz w:val="24"/>
                <w:szCs w:val="24"/>
              </w:rPr>
              <w:t xml:space="preserve"> – попълва се </w:t>
            </w:r>
            <w:r w:rsidRPr="00B41FA2">
              <w:rPr>
                <w:b/>
                <w:sz w:val="24"/>
                <w:szCs w:val="24"/>
                <w:u w:val="single"/>
              </w:rPr>
              <w:t>Образец № 2;</w:t>
            </w:r>
          </w:p>
        </w:tc>
        <w:tc>
          <w:tcPr>
            <w:tcW w:w="2076" w:type="dxa"/>
          </w:tcPr>
          <w:p w:rsidR="00C363F5" w:rsidRPr="00B41FA2" w:rsidRDefault="00C363F5" w:rsidP="006740AD">
            <w:pPr>
              <w:shd w:val="clear" w:color="auto" w:fill="FFFFFF"/>
              <w:spacing w:line="276" w:lineRule="auto"/>
              <w:jc w:val="both"/>
              <w:rPr>
                <w:sz w:val="24"/>
                <w:szCs w:val="24"/>
              </w:rPr>
            </w:pPr>
          </w:p>
          <w:p w:rsidR="00C363F5" w:rsidRPr="00B41FA2" w:rsidRDefault="00C363F5" w:rsidP="006740AD">
            <w:pPr>
              <w:shd w:val="clear" w:color="auto" w:fill="FFFFFF"/>
              <w:spacing w:line="276" w:lineRule="auto"/>
              <w:jc w:val="both"/>
              <w:rPr>
                <w:sz w:val="24"/>
                <w:szCs w:val="24"/>
              </w:rPr>
            </w:pPr>
          </w:p>
        </w:tc>
        <w:tc>
          <w:tcPr>
            <w:tcW w:w="1476" w:type="dxa"/>
          </w:tcPr>
          <w:p w:rsidR="00C363F5" w:rsidRPr="00B41FA2" w:rsidRDefault="00C363F5" w:rsidP="006740AD">
            <w:pPr>
              <w:shd w:val="clear" w:color="auto" w:fill="FFFFFF"/>
              <w:spacing w:line="276" w:lineRule="auto"/>
              <w:jc w:val="both"/>
              <w:rPr>
                <w:sz w:val="24"/>
                <w:szCs w:val="24"/>
              </w:rPr>
            </w:pPr>
          </w:p>
        </w:tc>
      </w:tr>
      <w:tr w:rsidR="00C363F5" w:rsidRPr="00B41FA2" w:rsidTr="006740AD">
        <w:trPr>
          <w:trHeight w:val="789"/>
        </w:trPr>
        <w:tc>
          <w:tcPr>
            <w:tcW w:w="816" w:type="dxa"/>
          </w:tcPr>
          <w:p w:rsidR="00C363F5" w:rsidRPr="00B41FA2" w:rsidRDefault="00C363F5" w:rsidP="006740AD">
            <w:pPr>
              <w:shd w:val="clear" w:color="auto" w:fill="FFFFFF"/>
              <w:spacing w:line="276" w:lineRule="auto"/>
              <w:jc w:val="center"/>
              <w:rPr>
                <w:b/>
                <w:sz w:val="24"/>
                <w:szCs w:val="24"/>
              </w:rPr>
            </w:pPr>
            <w:r w:rsidRPr="00B41FA2">
              <w:rPr>
                <w:b/>
                <w:sz w:val="24"/>
                <w:szCs w:val="24"/>
              </w:rPr>
              <w:t>3.</w:t>
            </w:r>
          </w:p>
        </w:tc>
        <w:tc>
          <w:tcPr>
            <w:tcW w:w="5892" w:type="dxa"/>
          </w:tcPr>
          <w:p w:rsidR="00C363F5" w:rsidRPr="00B41FA2" w:rsidRDefault="00C363F5" w:rsidP="006740AD">
            <w:pPr>
              <w:shd w:val="clear" w:color="auto" w:fill="FFFFFF"/>
              <w:spacing w:line="276" w:lineRule="auto"/>
              <w:ind w:left="72"/>
              <w:jc w:val="both"/>
              <w:rPr>
                <w:b/>
                <w:sz w:val="24"/>
                <w:szCs w:val="24"/>
              </w:rPr>
            </w:pPr>
            <w:r w:rsidRPr="00B41FA2">
              <w:rPr>
                <w:b/>
                <w:sz w:val="24"/>
                <w:szCs w:val="24"/>
              </w:rPr>
              <w:t>Документи за доказване на предприетите мерки за надежност (когато е приложимо)</w:t>
            </w:r>
          </w:p>
        </w:tc>
        <w:tc>
          <w:tcPr>
            <w:tcW w:w="2076" w:type="dxa"/>
          </w:tcPr>
          <w:p w:rsidR="00C363F5" w:rsidRPr="00B41FA2" w:rsidRDefault="00C363F5" w:rsidP="006740AD">
            <w:pPr>
              <w:shd w:val="clear" w:color="auto" w:fill="FFFFFF"/>
              <w:spacing w:line="276" w:lineRule="auto"/>
              <w:jc w:val="both"/>
              <w:rPr>
                <w:sz w:val="24"/>
                <w:szCs w:val="24"/>
              </w:rPr>
            </w:pPr>
          </w:p>
        </w:tc>
        <w:tc>
          <w:tcPr>
            <w:tcW w:w="1476" w:type="dxa"/>
          </w:tcPr>
          <w:p w:rsidR="00C363F5" w:rsidRPr="00B41FA2" w:rsidRDefault="00C363F5" w:rsidP="006740AD">
            <w:pPr>
              <w:shd w:val="clear" w:color="auto" w:fill="FFFFFF"/>
              <w:spacing w:line="276" w:lineRule="auto"/>
              <w:jc w:val="both"/>
              <w:rPr>
                <w:sz w:val="24"/>
                <w:szCs w:val="24"/>
              </w:rPr>
            </w:pPr>
          </w:p>
        </w:tc>
      </w:tr>
      <w:tr w:rsidR="00C363F5" w:rsidRPr="00B41FA2" w:rsidTr="006740AD">
        <w:trPr>
          <w:trHeight w:val="863"/>
        </w:trPr>
        <w:tc>
          <w:tcPr>
            <w:tcW w:w="816" w:type="dxa"/>
          </w:tcPr>
          <w:p w:rsidR="00C363F5" w:rsidRPr="00B41FA2" w:rsidRDefault="00C363F5" w:rsidP="006740AD">
            <w:pPr>
              <w:shd w:val="clear" w:color="auto" w:fill="FFFFFF"/>
              <w:spacing w:line="276" w:lineRule="auto"/>
              <w:jc w:val="center"/>
              <w:rPr>
                <w:b/>
                <w:sz w:val="24"/>
                <w:szCs w:val="24"/>
              </w:rPr>
            </w:pPr>
            <w:r w:rsidRPr="00B41FA2">
              <w:rPr>
                <w:b/>
                <w:sz w:val="24"/>
                <w:szCs w:val="24"/>
              </w:rPr>
              <w:t>4.</w:t>
            </w:r>
          </w:p>
        </w:tc>
        <w:tc>
          <w:tcPr>
            <w:tcW w:w="5892" w:type="dxa"/>
          </w:tcPr>
          <w:p w:rsidR="00C363F5" w:rsidRPr="00B41FA2" w:rsidRDefault="00C363F5" w:rsidP="006740AD">
            <w:pPr>
              <w:shd w:val="clear" w:color="auto" w:fill="FFFFFF"/>
              <w:spacing w:line="276" w:lineRule="auto"/>
              <w:ind w:left="72"/>
              <w:jc w:val="both"/>
              <w:rPr>
                <w:b/>
                <w:sz w:val="24"/>
                <w:szCs w:val="24"/>
              </w:rPr>
            </w:pPr>
            <w:r w:rsidRPr="00B41FA2">
              <w:rPr>
                <w:b/>
                <w:sz w:val="24"/>
                <w:szCs w:val="24"/>
              </w:rPr>
              <w:t xml:space="preserve">Документ, от който да е видно правното основание за създаване на обединението (когато е приложимо) </w:t>
            </w:r>
          </w:p>
        </w:tc>
        <w:tc>
          <w:tcPr>
            <w:tcW w:w="2076" w:type="dxa"/>
          </w:tcPr>
          <w:p w:rsidR="00C363F5" w:rsidRPr="00B41FA2" w:rsidRDefault="00C363F5" w:rsidP="006740AD">
            <w:pPr>
              <w:shd w:val="clear" w:color="auto" w:fill="FFFFFF"/>
              <w:spacing w:line="276" w:lineRule="auto"/>
              <w:jc w:val="both"/>
              <w:rPr>
                <w:sz w:val="24"/>
                <w:szCs w:val="24"/>
              </w:rPr>
            </w:pPr>
          </w:p>
        </w:tc>
        <w:tc>
          <w:tcPr>
            <w:tcW w:w="1476" w:type="dxa"/>
          </w:tcPr>
          <w:p w:rsidR="00C363F5" w:rsidRPr="00B41FA2" w:rsidRDefault="00C363F5" w:rsidP="006740AD">
            <w:pPr>
              <w:shd w:val="clear" w:color="auto" w:fill="FFFFFF"/>
              <w:spacing w:line="276" w:lineRule="auto"/>
              <w:jc w:val="both"/>
              <w:rPr>
                <w:sz w:val="24"/>
                <w:szCs w:val="24"/>
              </w:rPr>
            </w:pPr>
          </w:p>
        </w:tc>
      </w:tr>
      <w:tr w:rsidR="00C363F5" w:rsidRPr="00B41FA2" w:rsidTr="006740AD">
        <w:trPr>
          <w:trHeight w:val="863"/>
        </w:trPr>
        <w:tc>
          <w:tcPr>
            <w:tcW w:w="816" w:type="dxa"/>
          </w:tcPr>
          <w:p w:rsidR="00C363F5" w:rsidRPr="00B41FA2" w:rsidRDefault="00C363F5" w:rsidP="006740AD">
            <w:pPr>
              <w:shd w:val="clear" w:color="auto" w:fill="FFFFFF"/>
              <w:spacing w:line="276" w:lineRule="auto"/>
              <w:jc w:val="center"/>
              <w:rPr>
                <w:b/>
                <w:sz w:val="24"/>
                <w:szCs w:val="24"/>
              </w:rPr>
            </w:pPr>
            <w:r w:rsidRPr="00B41FA2">
              <w:rPr>
                <w:b/>
                <w:sz w:val="24"/>
                <w:szCs w:val="24"/>
              </w:rPr>
              <w:t>5.</w:t>
            </w:r>
          </w:p>
        </w:tc>
        <w:tc>
          <w:tcPr>
            <w:tcW w:w="5892" w:type="dxa"/>
          </w:tcPr>
          <w:p w:rsidR="00C363F5" w:rsidRPr="00B41FA2" w:rsidRDefault="00C363F5" w:rsidP="00624E60">
            <w:pPr>
              <w:shd w:val="clear" w:color="auto" w:fill="FFFFFF"/>
              <w:tabs>
                <w:tab w:val="left" w:pos="720"/>
              </w:tabs>
              <w:spacing w:line="276" w:lineRule="auto"/>
              <w:jc w:val="both"/>
              <w:rPr>
                <w:b/>
                <w:sz w:val="24"/>
                <w:szCs w:val="24"/>
                <w:lang w:val="bg-BG"/>
              </w:rPr>
            </w:pPr>
            <w:r w:rsidRPr="00B41FA2">
              <w:rPr>
                <w:b/>
                <w:sz w:val="24"/>
                <w:szCs w:val="24"/>
              </w:rPr>
              <w:t>Декларацията по чл. 3, т. 8 от</w:t>
            </w:r>
            <w:r w:rsidRPr="00B41FA2">
              <w:rPr>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w:t>
            </w:r>
            <w:r w:rsidRPr="00B41FA2">
              <w:rPr>
                <w:sz w:val="24"/>
                <w:szCs w:val="24"/>
              </w:rPr>
              <w:lastRenderedPageBreak/>
              <w:t xml:space="preserve">лица и техните действителни собственици- попълва се </w:t>
            </w:r>
            <w:r w:rsidRPr="00B41FA2">
              <w:rPr>
                <w:b/>
                <w:sz w:val="24"/>
                <w:szCs w:val="24"/>
                <w:u w:val="single"/>
              </w:rPr>
              <w:t xml:space="preserve">Образец № </w:t>
            </w:r>
            <w:r w:rsidR="00DA4A06">
              <w:rPr>
                <w:b/>
                <w:sz w:val="24"/>
                <w:szCs w:val="24"/>
                <w:u w:val="single"/>
                <w:lang w:val="bg-BG"/>
              </w:rPr>
              <w:t>9</w:t>
            </w:r>
          </w:p>
        </w:tc>
        <w:tc>
          <w:tcPr>
            <w:tcW w:w="2076" w:type="dxa"/>
          </w:tcPr>
          <w:p w:rsidR="00C363F5" w:rsidRPr="00B41FA2" w:rsidRDefault="00C363F5" w:rsidP="006740AD">
            <w:pPr>
              <w:shd w:val="clear" w:color="auto" w:fill="FFFFFF"/>
              <w:spacing w:line="276" w:lineRule="auto"/>
              <w:jc w:val="both"/>
              <w:rPr>
                <w:sz w:val="24"/>
                <w:szCs w:val="24"/>
              </w:rPr>
            </w:pPr>
          </w:p>
        </w:tc>
        <w:tc>
          <w:tcPr>
            <w:tcW w:w="1476" w:type="dxa"/>
          </w:tcPr>
          <w:p w:rsidR="00C363F5" w:rsidRPr="00B41FA2" w:rsidRDefault="00C363F5" w:rsidP="006740AD">
            <w:pPr>
              <w:shd w:val="clear" w:color="auto" w:fill="FFFFFF"/>
              <w:spacing w:line="276" w:lineRule="auto"/>
              <w:jc w:val="both"/>
              <w:rPr>
                <w:sz w:val="24"/>
                <w:szCs w:val="24"/>
              </w:rPr>
            </w:pPr>
          </w:p>
        </w:tc>
      </w:tr>
      <w:tr w:rsidR="00C363F5" w:rsidRPr="00B41FA2" w:rsidTr="006740AD">
        <w:trPr>
          <w:trHeight w:val="863"/>
        </w:trPr>
        <w:tc>
          <w:tcPr>
            <w:tcW w:w="816" w:type="dxa"/>
          </w:tcPr>
          <w:p w:rsidR="00C363F5" w:rsidRPr="00B41FA2" w:rsidRDefault="00C363F5" w:rsidP="006740AD">
            <w:pPr>
              <w:shd w:val="clear" w:color="auto" w:fill="FFFFFF"/>
              <w:spacing w:line="276" w:lineRule="auto"/>
              <w:jc w:val="center"/>
              <w:rPr>
                <w:b/>
                <w:sz w:val="24"/>
                <w:szCs w:val="24"/>
              </w:rPr>
            </w:pPr>
            <w:r w:rsidRPr="00B41FA2">
              <w:rPr>
                <w:b/>
                <w:sz w:val="24"/>
                <w:szCs w:val="24"/>
              </w:rPr>
              <w:t>6.</w:t>
            </w:r>
          </w:p>
        </w:tc>
        <w:tc>
          <w:tcPr>
            <w:tcW w:w="5892" w:type="dxa"/>
          </w:tcPr>
          <w:p w:rsidR="00C363F5" w:rsidRPr="00B41FA2" w:rsidRDefault="00C363F5" w:rsidP="006740AD">
            <w:pPr>
              <w:shd w:val="clear" w:color="auto" w:fill="FFFFFF"/>
              <w:tabs>
                <w:tab w:val="left" w:pos="1034"/>
              </w:tabs>
              <w:spacing w:line="276" w:lineRule="auto"/>
              <w:jc w:val="both"/>
              <w:rPr>
                <w:b/>
                <w:sz w:val="24"/>
                <w:szCs w:val="24"/>
              </w:rPr>
            </w:pPr>
            <w:r w:rsidRPr="00B41FA2">
              <w:rPr>
                <w:b/>
                <w:sz w:val="24"/>
                <w:szCs w:val="24"/>
              </w:rPr>
              <w:t>Техническо предложение</w:t>
            </w:r>
            <w:r w:rsidRPr="00B41FA2">
              <w:rPr>
                <w:sz w:val="24"/>
                <w:szCs w:val="24"/>
              </w:rPr>
              <w:t xml:space="preserve"> - </w:t>
            </w:r>
            <w:r w:rsidRPr="00B41FA2">
              <w:rPr>
                <w:b/>
                <w:sz w:val="24"/>
                <w:szCs w:val="24"/>
              </w:rPr>
              <w:t xml:space="preserve">попълва се </w:t>
            </w:r>
            <w:r w:rsidR="0030718F" w:rsidRPr="00B41FA2">
              <w:rPr>
                <w:b/>
                <w:sz w:val="24"/>
                <w:szCs w:val="24"/>
                <w:u w:val="single"/>
              </w:rPr>
              <w:t>Образец № 3</w:t>
            </w:r>
            <w:r w:rsidRPr="00B41FA2">
              <w:rPr>
                <w:b/>
                <w:sz w:val="24"/>
                <w:szCs w:val="24"/>
              </w:rPr>
              <w:t>, съдържащо:</w:t>
            </w:r>
          </w:p>
          <w:p w:rsidR="00C363F5" w:rsidRPr="00B41FA2"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sz w:val="24"/>
                <w:szCs w:val="24"/>
              </w:rPr>
            </w:pPr>
            <w:r w:rsidRPr="00B41FA2">
              <w:rPr>
                <w:sz w:val="24"/>
                <w:szCs w:val="24"/>
              </w:rPr>
              <w:t xml:space="preserve">документ за упълномощаване, когато лицето, което подава офертата, не е законният представител на участника – </w:t>
            </w:r>
            <w:r w:rsidRPr="00B41FA2">
              <w:rPr>
                <w:b/>
                <w:sz w:val="24"/>
                <w:szCs w:val="24"/>
              </w:rPr>
              <w:t>оригинал илинотариално заверено копие</w:t>
            </w:r>
            <w:r w:rsidRPr="00B41FA2">
              <w:rPr>
                <w:sz w:val="24"/>
                <w:szCs w:val="24"/>
              </w:rPr>
              <w:t>;</w:t>
            </w:r>
          </w:p>
          <w:p w:rsidR="00C363F5" w:rsidRPr="00B41FA2"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sz w:val="24"/>
                <w:szCs w:val="24"/>
              </w:rPr>
            </w:pPr>
            <w:r w:rsidRPr="00B41FA2">
              <w:rPr>
                <w:sz w:val="24"/>
                <w:szCs w:val="24"/>
              </w:rPr>
              <w:t>предложение за изпълнение на поръчката в съответствие с техническите спецификации и изискванията на възложителя и да е съобразено с критериите за възлагане;</w:t>
            </w:r>
          </w:p>
          <w:p w:rsidR="00C363F5" w:rsidRPr="00B41FA2"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b/>
                <w:sz w:val="24"/>
                <w:szCs w:val="24"/>
                <w:u w:val="single"/>
              </w:rPr>
            </w:pPr>
            <w:r w:rsidRPr="00B41FA2">
              <w:rPr>
                <w:sz w:val="24"/>
                <w:szCs w:val="24"/>
              </w:rPr>
              <w:t xml:space="preserve">декларация за съгласие с клаузите на приложения проект на договор - попълва се </w:t>
            </w:r>
            <w:r w:rsidRPr="00B41FA2">
              <w:rPr>
                <w:b/>
                <w:sz w:val="24"/>
                <w:szCs w:val="24"/>
                <w:u w:val="single"/>
              </w:rPr>
              <w:t>Образец № 4;</w:t>
            </w:r>
          </w:p>
          <w:p w:rsidR="00C363F5" w:rsidRPr="00B41FA2"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sz w:val="24"/>
                <w:szCs w:val="24"/>
              </w:rPr>
            </w:pPr>
            <w:r w:rsidRPr="00B41FA2">
              <w:rPr>
                <w:sz w:val="24"/>
                <w:szCs w:val="24"/>
              </w:rPr>
              <w:t xml:space="preserve">декларация за срока на валидност на офертата - попълва се </w:t>
            </w:r>
            <w:r w:rsidRPr="00B41FA2">
              <w:rPr>
                <w:b/>
                <w:sz w:val="24"/>
                <w:szCs w:val="24"/>
                <w:u w:val="single"/>
              </w:rPr>
              <w:t>Образец № 5</w:t>
            </w:r>
            <w:r w:rsidRPr="00B41FA2">
              <w:rPr>
                <w:sz w:val="24"/>
                <w:szCs w:val="24"/>
              </w:rPr>
              <w:t>;</w:t>
            </w:r>
          </w:p>
          <w:p w:rsidR="00C363F5" w:rsidRPr="00B41FA2"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sz w:val="24"/>
                <w:szCs w:val="24"/>
              </w:rPr>
            </w:pPr>
            <w:r w:rsidRPr="00B41FA2">
              <w:rPr>
                <w:sz w:val="24"/>
                <w:szCs w:val="24"/>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B41FA2">
              <w:rPr>
                <w:b/>
                <w:sz w:val="24"/>
                <w:szCs w:val="24"/>
                <w:u w:val="single"/>
              </w:rPr>
              <w:t>Образец № 6</w:t>
            </w:r>
            <w:r w:rsidRPr="00B41FA2">
              <w:rPr>
                <w:b/>
                <w:sz w:val="24"/>
                <w:szCs w:val="24"/>
              </w:rPr>
              <w:t>;</w:t>
            </w:r>
          </w:p>
          <w:p w:rsidR="0030718F" w:rsidRPr="00B41FA2" w:rsidRDefault="005F284E"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sz w:val="24"/>
                <w:szCs w:val="24"/>
              </w:rPr>
            </w:pPr>
            <w:r w:rsidRPr="00B41FA2">
              <w:rPr>
                <w:sz w:val="24"/>
                <w:szCs w:val="24"/>
                <w:lang w:val="bg-BG"/>
              </w:rPr>
              <w:t xml:space="preserve">Декларация за запознаване с условията на строителната площадка - </w:t>
            </w:r>
            <w:r w:rsidR="00B41FA2" w:rsidRPr="00B41FA2">
              <w:rPr>
                <w:b/>
                <w:sz w:val="24"/>
                <w:szCs w:val="24"/>
                <w:u w:val="single"/>
                <w:lang w:val="bg-BG"/>
              </w:rPr>
              <w:t>Образец №7;</w:t>
            </w:r>
          </w:p>
        </w:tc>
        <w:tc>
          <w:tcPr>
            <w:tcW w:w="2076" w:type="dxa"/>
          </w:tcPr>
          <w:p w:rsidR="00C363F5" w:rsidRPr="00B41FA2" w:rsidRDefault="00C363F5" w:rsidP="006740AD">
            <w:pPr>
              <w:shd w:val="clear" w:color="auto" w:fill="FFFFFF"/>
              <w:spacing w:line="276" w:lineRule="auto"/>
              <w:jc w:val="both"/>
              <w:rPr>
                <w:sz w:val="24"/>
                <w:szCs w:val="24"/>
              </w:rPr>
            </w:pPr>
          </w:p>
        </w:tc>
        <w:tc>
          <w:tcPr>
            <w:tcW w:w="1476" w:type="dxa"/>
          </w:tcPr>
          <w:p w:rsidR="00C363F5" w:rsidRPr="00B41FA2" w:rsidRDefault="00C363F5" w:rsidP="006740AD">
            <w:pPr>
              <w:shd w:val="clear" w:color="auto" w:fill="FFFFFF"/>
              <w:spacing w:line="276" w:lineRule="auto"/>
              <w:jc w:val="both"/>
              <w:rPr>
                <w:sz w:val="24"/>
                <w:szCs w:val="24"/>
              </w:rPr>
            </w:pPr>
          </w:p>
        </w:tc>
      </w:tr>
      <w:tr w:rsidR="00C363F5" w:rsidRPr="00B41FA2" w:rsidTr="006740AD">
        <w:tc>
          <w:tcPr>
            <w:tcW w:w="816" w:type="dxa"/>
          </w:tcPr>
          <w:p w:rsidR="00EF0D13" w:rsidRPr="00B41FA2" w:rsidRDefault="00EF0D13" w:rsidP="006740AD">
            <w:pPr>
              <w:shd w:val="clear" w:color="auto" w:fill="FFFFFF"/>
              <w:spacing w:line="276" w:lineRule="auto"/>
              <w:rPr>
                <w:b/>
                <w:sz w:val="24"/>
                <w:szCs w:val="24"/>
                <w:lang w:val="bg-BG"/>
              </w:rPr>
            </w:pPr>
          </w:p>
          <w:p w:rsidR="00C363F5" w:rsidRPr="00B41FA2" w:rsidRDefault="00EF0D13" w:rsidP="006740AD">
            <w:pPr>
              <w:shd w:val="clear" w:color="auto" w:fill="FFFFFF"/>
              <w:spacing w:line="276" w:lineRule="auto"/>
              <w:rPr>
                <w:b/>
                <w:sz w:val="24"/>
                <w:szCs w:val="24"/>
                <w:lang w:val="bg-BG"/>
              </w:rPr>
            </w:pPr>
            <w:r w:rsidRPr="00B41FA2">
              <w:rPr>
                <w:b/>
                <w:sz w:val="24"/>
                <w:szCs w:val="24"/>
                <w:lang w:val="bg-BG"/>
              </w:rPr>
              <w:t xml:space="preserve">   7.</w:t>
            </w:r>
          </w:p>
          <w:p w:rsidR="00C363F5" w:rsidRPr="00B41FA2" w:rsidRDefault="00C363F5" w:rsidP="006740AD">
            <w:pPr>
              <w:shd w:val="clear" w:color="auto" w:fill="FFFFFF"/>
              <w:spacing w:line="276" w:lineRule="auto"/>
              <w:jc w:val="center"/>
              <w:rPr>
                <w:b/>
                <w:sz w:val="24"/>
                <w:szCs w:val="24"/>
              </w:rPr>
            </w:pPr>
          </w:p>
        </w:tc>
        <w:tc>
          <w:tcPr>
            <w:tcW w:w="5892" w:type="dxa"/>
          </w:tcPr>
          <w:p w:rsidR="00C363F5" w:rsidRPr="00B41FA2" w:rsidRDefault="00C363F5" w:rsidP="006740AD">
            <w:pPr>
              <w:shd w:val="clear" w:color="auto" w:fill="FFFFFF"/>
              <w:spacing w:line="276" w:lineRule="auto"/>
              <w:jc w:val="center"/>
              <w:rPr>
                <w:b/>
                <w:sz w:val="24"/>
                <w:szCs w:val="24"/>
                <w:lang w:val="bg-BG"/>
              </w:rPr>
            </w:pPr>
            <w:r w:rsidRPr="00B41FA2">
              <w:rPr>
                <w:b/>
                <w:sz w:val="24"/>
                <w:szCs w:val="24"/>
              </w:rPr>
              <w:t>ПЛИК  – “Предлагани ценови параметри”</w:t>
            </w:r>
            <w:r w:rsidR="0030718F" w:rsidRPr="00B41FA2">
              <w:rPr>
                <w:b/>
                <w:sz w:val="24"/>
                <w:szCs w:val="24"/>
                <w:lang w:val="bg-BG"/>
              </w:rPr>
              <w:t xml:space="preserve">, който съдържа </w:t>
            </w:r>
            <w:r w:rsidR="00EF0D13" w:rsidRPr="00B41FA2">
              <w:rPr>
                <w:b/>
                <w:sz w:val="24"/>
                <w:szCs w:val="24"/>
                <w:lang w:val="bg-BG"/>
              </w:rPr>
              <w:t>„</w:t>
            </w:r>
            <w:r w:rsidR="00EF0D13" w:rsidRPr="00B41FA2">
              <w:rPr>
                <w:sz w:val="24"/>
                <w:szCs w:val="24"/>
                <w:lang w:val="bg-BG"/>
              </w:rPr>
              <w:t xml:space="preserve">Ценово предложение” – попълва се </w:t>
            </w:r>
            <w:r w:rsidR="00EF0D13" w:rsidRPr="00B41FA2">
              <w:rPr>
                <w:b/>
                <w:sz w:val="24"/>
                <w:szCs w:val="24"/>
                <w:u w:val="single"/>
                <w:lang w:val="bg-BG"/>
              </w:rPr>
              <w:t>Образец №</w:t>
            </w:r>
            <w:r w:rsidR="00B41FA2" w:rsidRPr="00B41FA2">
              <w:rPr>
                <w:b/>
                <w:sz w:val="24"/>
                <w:szCs w:val="24"/>
                <w:u w:val="single"/>
                <w:lang w:val="bg-BG"/>
              </w:rPr>
              <w:t>8</w:t>
            </w:r>
            <w:r w:rsidR="00EF0D13" w:rsidRPr="00B41FA2">
              <w:rPr>
                <w:b/>
                <w:sz w:val="24"/>
                <w:szCs w:val="24"/>
                <w:u w:val="single"/>
                <w:lang w:val="bg-BG"/>
              </w:rPr>
              <w:t xml:space="preserve"> .</w:t>
            </w:r>
          </w:p>
        </w:tc>
        <w:tc>
          <w:tcPr>
            <w:tcW w:w="2076" w:type="dxa"/>
          </w:tcPr>
          <w:p w:rsidR="00C363F5" w:rsidRPr="00B41FA2" w:rsidRDefault="00C363F5" w:rsidP="006740AD">
            <w:pPr>
              <w:shd w:val="clear" w:color="auto" w:fill="FFFFFF"/>
              <w:spacing w:line="276" w:lineRule="auto"/>
              <w:jc w:val="both"/>
              <w:rPr>
                <w:sz w:val="24"/>
                <w:szCs w:val="24"/>
              </w:rPr>
            </w:pPr>
          </w:p>
        </w:tc>
        <w:tc>
          <w:tcPr>
            <w:tcW w:w="1476" w:type="dxa"/>
          </w:tcPr>
          <w:p w:rsidR="00C363F5" w:rsidRPr="00B41FA2" w:rsidRDefault="00C363F5" w:rsidP="006740AD">
            <w:pPr>
              <w:shd w:val="clear" w:color="auto" w:fill="FFFFFF"/>
              <w:spacing w:line="276" w:lineRule="auto"/>
              <w:jc w:val="both"/>
              <w:rPr>
                <w:sz w:val="24"/>
                <w:szCs w:val="24"/>
              </w:rPr>
            </w:pPr>
          </w:p>
        </w:tc>
      </w:tr>
    </w:tbl>
    <w:p w:rsidR="00C363F5" w:rsidRPr="00B41FA2" w:rsidRDefault="00C363F5" w:rsidP="00C363F5">
      <w:pPr>
        <w:shd w:val="clear" w:color="auto" w:fill="FFFFFF"/>
        <w:spacing w:line="276" w:lineRule="auto"/>
        <w:jc w:val="both"/>
        <w:rPr>
          <w:sz w:val="24"/>
          <w:szCs w:val="24"/>
        </w:rPr>
      </w:pPr>
    </w:p>
    <w:p w:rsidR="00C363F5" w:rsidRPr="00B41FA2" w:rsidRDefault="00C363F5" w:rsidP="0030718F">
      <w:pPr>
        <w:shd w:val="clear" w:color="auto" w:fill="FFFFFF"/>
        <w:spacing w:line="276" w:lineRule="auto"/>
        <w:ind w:left="4248" w:hanging="4248"/>
        <w:jc w:val="both"/>
        <w:rPr>
          <w:b/>
          <w:sz w:val="24"/>
          <w:szCs w:val="24"/>
        </w:rPr>
      </w:pPr>
      <w:r w:rsidRPr="00B41FA2">
        <w:rPr>
          <w:b/>
          <w:sz w:val="24"/>
          <w:szCs w:val="24"/>
        </w:rPr>
        <w:t>Дата.................</w:t>
      </w:r>
      <w:r w:rsidRPr="00B41FA2">
        <w:rPr>
          <w:b/>
          <w:sz w:val="24"/>
          <w:szCs w:val="24"/>
        </w:rPr>
        <w:tab/>
        <w:t>ПОДПИС И ПЕЧАТ:................................</w:t>
      </w:r>
    </w:p>
    <w:p w:rsidR="00C363F5" w:rsidRPr="00B41FA2" w:rsidRDefault="00C363F5" w:rsidP="00C363F5">
      <w:pPr>
        <w:shd w:val="clear" w:color="auto" w:fill="FFFFFF"/>
        <w:spacing w:line="276" w:lineRule="auto"/>
        <w:jc w:val="both"/>
        <w:rPr>
          <w:sz w:val="24"/>
          <w:szCs w:val="24"/>
        </w:rPr>
      </w:pPr>
      <w:r w:rsidRPr="00B41FA2">
        <w:rPr>
          <w:sz w:val="24"/>
          <w:szCs w:val="24"/>
          <w:lang w:val="ru-RU"/>
        </w:rPr>
        <w:t xml:space="preserve">( </w:t>
      </w:r>
      <w:r w:rsidRPr="00B41FA2">
        <w:rPr>
          <w:sz w:val="24"/>
          <w:szCs w:val="24"/>
        </w:rPr>
        <w:t>Име и длъжност )</w:t>
      </w:r>
    </w:p>
    <w:p w:rsidR="00EF0D13" w:rsidRPr="00B41FA2" w:rsidRDefault="00C363F5" w:rsidP="00C363F5">
      <w:pPr>
        <w:shd w:val="clear" w:color="auto" w:fill="FFFFFF"/>
        <w:tabs>
          <w:tab w:val="center" w:pos="4536"/>
          <w:tab w:val="right" w:pos="9072"/>
        </w:tabs>
        <w:spacing w:line="276" w:lineRule="auto"/>
        <w:rPr>
          <w:b/>
          <w:i/>
          <w:sz w:val="24"/>
          <w:szCs w:val="24"/>
          <w:lang w:val="bg-BG"/>
        </w:rPr>
      </w:pPr>
      <w:r w:rsidRPr="00B41FA2">
        <w:rPr>
          <w:b/>
          <w:i/>
          <w:sz w:val="24"/>
          <w:szCs w:val="24"/>
        </w:rPr>
        <w:tab/>
      </w:r>
    </w:p>
    <w:p w:rsidR="00EF0D13" w:rsidRPr="00B41FA2" w:rsidRDefault="00EF0D13" w:rsidP="00C363F5">
      <w:pPr>
        <w:shd w:val="clear" w:color="auto" w:fill="FFFFFF"/>
        <w:tabs>
          <w:tab w:val="center" w:pos="4536"/>
          <w:tab w:val="right" w:pos="9072"/>
        </w:tabs>
        <w:spacing w:line="276" w:lineRule="auto"/>
        <w:rPr>
          <w:b/>
          <w:i/>
          <w:sz w:val="24"/>
          <w:szCs w:val="24"/>
          <w:lang w:val="bg-BG"/>
        </w:rPr>
      </w:pPr>
    </w:p>
    <w:p w:rsidR="006C3F0F" w:rsidRPr="00B41FA2" w:rsidRDefault="006C3F0F">
      <w:pPr>
        <w:widowControl/>
        <w:autoSpaceDE/>
        <w:autoSpaceDN/>
        <w:adjustRightInd/>
        <w:spacing w:after="200" w:line="276" w:lineRule="auto"/>
        <w:rPr>
          <w:b/>
          <w:i/>
          <w:sz w:val="24"/>
          <w:szCs w:val="24"/>
          <w:lang w:val="bg-BG"/>
        </w:rPr>
      </w:pPr>
      <w:r w:rsidRPr="00B41FA2">
        <w:rPr>
          <w:b/>
          <w:i/>
          <w:sz w:val="24"/>
          <w:szCs w:val="24"/>
          <w:lang w:val="bg-BG"/>
        </w:rPr>
        <w:br w:type="page"/>
      </w:r>
    </w:p>
    <w:p w:rsidR="00EF0D13" w:rsidRPr="00B41FA2" w:rsidRDefault="00EF0D13" w:rsidP="00C363F5">
      <w:pPr>
        <w:shd w:val="clear" w:color="auto" w:fill="FFFFFF"/>
        <w:tabs>
          <w:tab w:val="center" w:pos="4536"/>
          <w:tab w:val="right" w:pos="9072"/>
        </w:tabs>
        <w:spacing w:line="276" w:lineRule="auto"/>
        <w:rPr>
          <w:b/>
          <w:i/>
          <w:sz w:val="24"/>
          <w:szCs w:val="24"/>
          <w:lang w:val="bg-BG"/>
        </w:rPr>
      </w:pPr>
    </w:p>
    <w:p w:rsidR="00226412" w:rsidRPr="00B41FA2" w:rsidRDefault="00226412">
      <w:pPr>
        <w:widowControl/>
        <w:autoSpaceDE/>
        <w:autoSpaceDN/>
        <w:adjustRightInd/>
        <w:spacing w:after="200" w:line="276" w:lineRule="auto"/>
        <w:rPr>
          <w:b/>
          <w:sz w:val="24"/>
          <w:szCs w:val="24"/>
        </w:rPr>
      </w:pPr>
    </w:p>
    <w:p w:rsidR="00C363F5" w:rsidRPr="00B41FA2" w:rsidRDefault="005F492C" w:rsidP="00C363F5">
      <w:pPr>
        <w:shd w:val="clear" w:color="auto" w:fill="FFFFFF"/>
        <w:tabs>
          <w:tab w:val="center" w:pos="4536"/>
          <w:tab w:val="right" w:pos="9072"/>
        </w:tabs>
        <w:spacing w:line="276" w:lineRule="auto"/>
        <w:rPr>
          <w:b/>
          <w:color w:val="000000"/>
          <w:sz w:val="24"/>
          <w:szCs w:val="24"/>
          <w:lang w:val="bg-BG"/>
        </w:rPr>
      </w:pPr>
      <w:r w:rsidRPr="00B41FA2">
        <w:rPr>
          <w:b/>
          <w:sz w:val="24"/>
          <w:szCs w:val="24"/>
        </w:rPr>
        <w:t xml:space="preserve">ОБРАЗЕЦ </w:t>
      </w:r>
      <w:r w:rsidRPr="00B41FA2">
        <w:rPr>
          <w:b/>
          <w:color w:val="000000"/>
          <w:sz w:val="24"/>
          <w:szCs w:val="24"/>
        </w:rPr>
        <w:t>№2</w:t>
      </w:r>
      <w:r w:rsidR="00226412" w:rsidRPr="00B41FA2">
        <w:rPr>
          <w:b/>
          <w:color w:val="000000"/>
          <w:sz w:val="24"/>
          <w:szCs w:val="24"/>
        </w:rPr>
        <w:t xml:space="preserve"> – </w:t>
      </w:r>
      <w:r w:rsidR="00226412" w:rsidRPr="00B41FA2">
        <w:rPr>
          <w:b/>
          <w:color w:val="000000"/>
          <w:sz w:val="24"/>
          <w:szCs w:val="24"/>
          <w:lang w:val="bg-BG"/>
        </w:rPr>
        <w:t>попълва се ЕЕДОП</w:t>
      </w:r>
    </w:p>
    <w:p w:rsidR="00226412" w:rsidRPr="00B41FA2" w:rsidRDefault="00226412">
      <w:pPr>
        <w:widowControl/>
        <w:autoSpaceDE/>
        <w:autoSpaceDN/>
        <w:adjustRightInd/>
        <w:spacing w:after="200" w:line="276" w:lineRule="auto"/>
        <w:rPr>
          <w:b/>
          <w:sz w:val="24"/>
          <w:szCs w:val="24"/>
        </w:rPr>
      </w:pPr>
      <w:r w:rsidRPr="00B41FA2">
        <w:rPr>
          <w:b/>
          <w:sz w:val="24"/>
          <w:szCs w:val="24"/>
        </w:rPr>
        <w:br w:type="page"/>
      </w:r>
    </w:p>
    <w:p w:rsidR="00C363F5" w:rsidRPr="00B41FA2" w:rsidRDefault="00C363F5" w:rsidP="00C363F5">
      <w:pPr>
        <w:shd w:val="clear" w:color="auto" w:fill="FFFFFF"/>
        <w:tabs>
          <w:tab w:val="center" w:pos="4536"/>
          <w:tab w:val="right" w:pos="9072"/>
        </w:tabs>
        <w:spacing w:line="276" w:lineRule="auto"/>
        <w:rPr>
          <w:b/>
          <w:sz w:val="24"/>
          <w:szCs w:val="24"/>
        </w:rPr>
      </w:pPr>
    </w:p>
    <w:p w:rsidR="00EC40B0" w:rsidRPr="00B41FA2" w:rsidRDefault="00EC40B0" w:rsidP="00EC40B0">
      <w:pPr>
        <w:shd w:val="clear" w:color="auto" w:fill="FFFFFF"/>
        <w:spacing w:line="276" w:lineRule="auto"/>
        <w:jc w:val="right"/>
        <w:outlineLvl w:val="0"/>
        <w:rPr>
          <w:b/>
          <w:sz w:val="24"/>
          <w:szCs w:val="24"/>
        </w:rPr>
      </w:pPr>
      <w:r w:rsidRPr="00B41FA2">
        <w:rPr>
          <w:b/>
          <w:sz w:val="24"/>
          <w:szCs w:val="24"/>
        </w:rPr>
        <w:t xml:space="preserve">    ОБРАЗЕЦ № 3</w:t>
      </w:r>
    </w:p>
    <w:p w:rsidR="00EC40B0" w:rsidRPr="00B41FA2" w:rsidRDefault="00EC40B0" w:rsidP="00C363F5">
      <w:pPr>
        <w:shd w:val="clear" w:color="auto" w:fill="FFFFFF"/>
        <w:spacing w:line="276" w:lineRule="auto"/>
        <w:jc w:val="center"/>
        <w:outlineLvl w:val="0"/>
        <w:rPr>
          <w:b/>
          <w:sz w:val="24"/>
          <w:szCs w:val="24"/>
        </w:rPr>
      </w:pPr>
    </w:p>
    <w:p w:rsidR="00EC40B0" w:rsidRPr="00B41FA2" w:rsidRDefault="00EC40B0" w:rsidP="00C363F5">
      <w:pPr>
        <w:shd w:val="clear" w:color="auto" w:fill="FFFFFF"/>
        <w:spacing w:line="276" w:lineRule="auto"/>
        <w:jc w:val="center"/>
        <w:outlineLvl w:val="0"/>
        <w:rPr>
          <w:b/>
          <w:sz w:val="24"/>
          <w:szCs w:val="24"/>
        </w:rPr>
      </w:pPr>
    </w:p>
    <w:p w:rsidR="00C363F5" w:rsidRPr="00B41FA2" w:rsidRDefault="00C363F5" w:rsidP="00C363F5">
      <w:pPr>
        <w:shd w:val="clear" w:color="auto" w:fill="FFFFFF"/>
        <w:spacing w:line="276" w:lineRule="auto"/>
        <w:jc w:val="center"/>
        <w:outlineLvl w:val="0"/>
        <w:rPr>
          <w:b/>
          <w:sz w:val="24"/>
          <w:szCs w:val="24"/>
        </w:rPr>
      </w:pPr>
      <w:r w:rsidRPr="00B41FA2">
        <w:rPr>
          <w:b/>
          <w:sz w:val="24"/>
          <w:szCs w:val="24"/>
        </w:rPr>
        <w:t>ТЕХНИЧЕСКО ПРЕДЛОЖЕНИЕ ЗА ИЗПЪЛНЕНИЕ НА ПОРЪЧКАТА</w:t>
      </w:r>
    </w:p>
    <w:p w:rsidR="00C363F5" w:rsidRPr="00B41FA2" w:rsidRDefault="00C363F5" w:rsidP="00C363F5">
      <w:pPr>
        <w:shd w:val="clear" w:color="auto" w:fill="FFFFFF"/>
        <w:spacing w:line="276" w:lineRule="auto"/>
        <w:jc w:val="center"/>
        <w:rPr>
          <w:b/>
          <w:sz w:val="24"/>
          <w:szCs w:val="24"/>
        </w:rPr>
      </w:pPr>
    </w:p>
    <w:p w:rsidR="00C363F5" w:rsidRPr="00B41FA2" w:rsidRDefault="00C363F5" w:rsidP="00C363F5">
      <w:pPr>
        <w:shd w:val="clear" w:color="auto" w:fill="FFFFFF"/>
        <w:spacing w:line="276" w:lineRule="auto"/>
        <w:jc w:val="center"/>
        <w:rPr>
          <w:b/>
          <w:sz w:val="24"/>
          <w:szCs w:val="24"/>
        </w:rPr>
      </w:pPr>
    </w:p>
    <w:p w:rsidR="00C363F5" w:rsidRPr="00B41FA2" w:rsidRDefault="00C363F5" w:rsidP="00C363F5">
      <w:pPr>
        <w:shd w:val="clear" w:color="auto" w:fill="FFFFFF"/>
        <w:spacing w:line="276" w:lineRule="auto"/>
        <w:jc w:val="both"/>
        <w:rPr>
          <w:sz w:val="24"/>
          <w:szCs w:val="24"/>
          <w:lang w:val="bg-BG"/>
        </w:rPr>
      </w:pPr>
      <w:r w:rsidRPr="00B41FA2">
        <w:rPr>
          <w:sz w:val="24"/>
          <w:szCs w:val="24"/>
        </w:rPr>
        <w:t>от .............................................................................................................................</w:t>
      </w:r>
      <w:r w:rsidR="00813738">
        <w:rPr>
          <w:sz w:val="24"/>
          <w:szCs w:val="24"/>
        </w:rPr>
        <w:t>..........................</w:t>
      </w:r>
    </w:p>
    <w:p w:rsidR="00C363F5" w:rsidRPr="00B41FA2" w:rsidRDefault="00C363F5" w:rsidP="00C363F5">
      <w:pPr>
        <w:shd w:val="clear" w:color="auto" w:fill="FFFFFF"/>
        <w:spacing w:line="276" w:lineRule="auto"/>
        <w:jc w:val="center"/>
        <w:rPr>
          <w:color w:val="333333"/>
          <w:sz w:val="24"/>
          <w:szCs w:val="24"/>
        </w:rPr>
      </w:pPr>
      <w:r w:rsidRPr="00B41FA2">
        <w:rPr>
          <w:i/>
          <w:color w:val="333333"/>
          <w:sz w:val="24"/>
          <w:szCs w:val="24"/>
        </w:rPr>
        <w:t>(наименование на участника</w:t>
      </w:r>
      <w:r w:rsidRPr="00B41FA2">
        <w:rPr>
          <w:color w:val="333333"/>
          <w:sz w:val="24"/>
          <w:szCs w:val="24"/>
        </w:rPr>
        <w:t>)</w:t>
      </w:r>
    </w:p>
    <w:p w:rsidR="00C363F5" w:rsidRPr="00B41FA2" w:rsidRDefault="00C363F5" w:rsidP="00C363F5">
      <w:pPr>
        <w:shd w:val="clear" w:color="auto" w:fill="FFFFFF"/>
        <w:spacing w:line="276" w:lineRule="auto"/>
        <w:jc w:val="both"/>
        <w:rPr>
          <w:sz w:val="24"/>
          <w:szCs w:val="24"/>
        </w:rPr>
      </w:pPr>
    </w:p>
    <w:p w:rsidR="00C363F5" w:rsidRPr="00B41FA2" w:rsidRDefault="00C363F5" w:rsidP="00C363F5">
      <w:pPr>
        <w:shd w:val="clear" w:color="auto" w:fill="FFFFFF"/>
        <w:spacing w:line="276" w:lineRule="auto"/>
        <w:jc w:val="both"/>
        <w:rPr>
          <w:sz w:val="24"/>
          <w:szCs w:val="24"/>
        </w:rPr>
      </w:pPr>
      <w:r w:rsidRPr="00B41FA2">
        <w:rPr>
          <w:sz w:val="24"/>
          <w:szCs w:val="24"/>
        </w:rPr>
        <w:t>и подписано..........................................................................................................</w:t>
      </w:r>
      <w:r w:rsidR="00813738">
        <w:rPr>
          <w:sz w:val="24"/>
          <w:szCs w:val="24"/>
        </w:rPr>
        <w:t>...........................</w:t>
      </w:r>
    </w:p>
    <w:p w:rsidR="00C363F5" w:rsidRPr="00B41FA2" w:rsidRDefault="00C363F5" w:rsidP="00C363F5">
      <w:pPr>
        <w:shd w:val="clear" w:color="auto" w:fill="FFFFFF"/>
        <w:spacing w:line="276" w:lineRule="auto"/>
        <w:jc w:val="both"/>
        <w:rPr>
          <w:sz w:val="24"/>
          <w:szCs w:val="24"/>
        </w:rPr>
      </w:pPr>
    </w:p>
    <w:p w:rsidR="00C363F5" w:rsidRPr="00B41FA2" w:rsidRDefault="00C363F5" w:rsidP="00C363F5">
      <w:pPr>
        <w:shd w:val="clear" w:color="auto" w:fill="FFFFFF"/>
        <w:spacing w:line="276" w:lineRule="auto"/>
        <w:jc w:val="both"/>
        <w:rPr>
          <w:sz w:val="24"/>
          <w:szCs w:val="24"/>
        </w:rPr>
      </w:pPr>
      <w:r w:rsidRPr="00B41FA2">
        <w:rPr>
          <w:sz w:val="24"/>
          <w:szCs w:val="24"/>
        </w:rPr>
        <w:t>..................................................................................................................................</w:t>
      </w:r>
      <w:r w:rsidR="00813738">
        <w:rPr>
          <w:sz w:val="24"/>
          <w:szCs w:val="24"/>
        </w:rPr>
        <w:t>.....................</w:t>
      </w:r>
    </w:p>
    <w:p w:rsidR="00C363F5" w:rsidRPr="00B41FA2" w:rsidRDefault="00C363F5" w:rsidP="00C363F5">
      <w:pPr>
        <w:shd w:val="clear" w:color="auto" w:fill="FFFFFF"/>
        <w:spacing w:line="276" w:lineRule="auto"/>
        <w:jc w:val="center"/>
        <w:rPr>
          <w:i/>
          <w:color w:val="333333"/>
          <w:sz w:val="24"/>
          <w:szCs w:val="24"/>
        </w:rPr>
      </w:pPr>
      <w:r w:rsidRPr="00B41FA2">
        <w:rPr>
          <w:i/>
          <w:color w:val="333333"/>
          <w:sz w:val="24"/>
          <w:szCs w:val="24"/>
        </w:rPr>
        <w:t>(трите имена и ЕГН)</w:t>
      </w:r>
    </w:p>
    <w:p w:rsidR="00C363F5" w:rsidRPr="00B41FA2" w:rsidRDefault="00C363F5" w:rsidP="00C363F5">
      <w:pPr>
        <w:shd w:val="clear" w:color="auto" w:fill="FFFFFF"/>
        <w:spacing w:line="276" w:lineRule="auto"/>
        <w:jc w:val="both"/>
        <w:rPr>
          <w:color w:val="808080"/>
          <w:sz w:val="24"/>
          <w:szCs w:val="24"/>
        </w:rPr>
      </w:pPr>
    </w:p>
    <w:p w:rsidR="00C363F5" w:rsidRPr="00B41FA2" w:rsidRDefault="00C363F5" w:rsidP="00C363F5">
      <w:pPr>
        <w:shd w:val="clear" w:color="auto" w:fill="FFFFFF"/>
        <w:spacing w:line="276" w:lineRule="auto"/>
        <w:jc w:val="both"/>
        <w:rPr>
          <w:sz w:val="24"/>
          <w:szCs w:val="24"/>
        </w:rPr>
      </w:pPr>
      <w:r w:rsidRPr="00B41FA2">
        <w:rPr>
          <w:sz w:val="24"/>
          <w:szCs w:val="24"/>
        </w:rPr>
        <w:t>в качеството му на ..................................................................................................................................</w:t>
      </w:r>
    </w:p>
    <w:p w:rsidR="00C363F5" w:rsidRPr="00B41FA2" w:rsidRDefault="00C363F5" w:rsidP="00C363F5">
      <w:pPr>
        <w:shd w:val="clear" w:color="auto" w:fill="FFFFFF"/>
        <w:spacing w:line="276" w:lineRule="auto"/>
        <w:jc w:val="center"/>
        <w:rPr>
          <w:i/>
          <w:color w:val="333333"/>
          <w:sz w:val="24"/>
          <w:szCs w:val="24"/>
        </w:rPr>
      </w:pPr>
      <w:r w:rsidRPr="00B41FA2">
        <w:rPr>
          <w:i/>
          <w:color w:val="333333"/>
          <w:sz w:val="24"/>
          <w:szCs w:val="24"/>
        </w:rPr>
        <w:t>(на длъжност)</w:t>
      </w:r>
    </w:p>
    <w:p w:rsidR="00C363F5" w:rsidRPr="00B41FA2" w:rsidRDefault="00C363F5" w:rsidP="00C363F5">
      <w:pPr>
        <w:shd w:val="clear" w:color="auto" w:fill="FFFFFF"/>
        <w:spacing w:line="276" w:lineRule="auto"/>
        <w:rPr>
          <w:i/>
          <w:sz w:val="24"/>
          <w:szCs w:val="24"/>
        </w:rPr>
      </w:pPr>
      <w:r w:rsidRPr="00B41FA2">
        <w:rPr>
          <w:sz w:val="24"/>
          <w:szCs w:val="24"/>
        </w:rPr>
        <w:t>с ЕИК/БУЛСТАТ/ЕГН/друга индивидуализация на участника или подизпълнителя (когато е приложимо):...........................................................................................................</w:t>
      </w:r>
      <w:r w:rsidR="00813738">
        <w:rPr>
          <w:sz w:val="24"/>
          <w:szCs w:val="24"/>
        </w:rPr>
        <w:t>....................</w:t>
      </w:r>
      <w:r w:rsidRPr="00B41FA2">
        <w:rPr>
          <w:sz w:val="24"/>
          <w:szCs w:val="24"/>
        </w:rPr>
        <w:t>;</w:t>
      </w:r>
    </w:p>
    <w:p w:rsidR="00C363F5" w:rsidRPr="00B41FA2" w:rsidRDefault="00C363F5" w:rsidP="00C363F5">
      <w:pPr>
        <w:shd w:val="clear" w:color="auto" w:fill="FFFFFF"/>
        <w:spacing w:line="276" w:lineRule="auto"/>
        <w:jc w:val="center"/>
        <w:rPr>
          <w:i/>
          <w:color w:val="333333"/>
          <w:sz w:val="24"/>
          <w:szCs w:val="24"/>
        </w:rPr>
      </w:pPr>
    </w:p>
    <w:p w:rsidR="00C363F5" w:rsidRPr="00B41FA2" w:rsidRDefault="00C363F5" w:rsidP="00C363F5">
      <w:pPr>
        <w:shd w:val="clear" w:color="auto" w:fill="FFFFFF"/>
        <w:spacing w:line="276" w:lineRule="auto"/>
        <w:rPr>
          <w:color w:val="808080"/>
          <w:sz w:val="24"/>
          <w:szCs w:val="24"/>
        </w:rPr>
      </w:pPr>
    </w:p>
    <w:p w:rsidR="00C363F5" w:rsidRPr="00B41FA2" w:rsidRDefault="00C363F5" w:rsidP="00C363F5">
      <w:pPr>
        <w:pStyle w:val="af8"/>
        <w:shd w:val="clear" w:color="auto" w:fill="FFFFFF"/>
        <w:spacing w:line="276" w:lineRule="auto"/>
        <w:ind w:firstLine="720"/>
        <w:outlineLvl w:val="0"/>
        <w:rPr>
          <w:b/>
          <w:bCs/>
        </w:rPr>
      </w:pPr>
      <w:r w:rsidRPr="00B41FA2">
        <w:rPr>
          <w:b/>
          <w:bCs/>
        </w:rPr>
        <w:t>УВАЖАЕМИ ДАМИ И ГОСПОДА,</w:t>
      </w:r>
    </w:p>
    <w:p w:rsidR="00226412" w:rsidRPr="00B41FA2" w:rsidRDefault="00C363F5" w:rsidP="00226412">
      <w:pPr>
        <w:shd w:val="clear" w:color="auto" w:fill="FFFFFF"/>
        <w:spacing w:line="276" w:lineRule="auto"/>
        <w:ind w:firstLine="706"/>
        <w:jc w:val="both"/>
        <w:rPr>
          <w:b/>
          <w:sz w:val="24"/>
          <w:szCs w:val="24"/>
        </w:rPr>
      </w:pPr>
      <w:r w:rsidRPr="00B41FA2">
        <w:rPr>
          <w:b/>
          <w:sz w:val="24"/>
          <w:szCs w:val="24"/>
        </w:rPr>
        <w:t>1.</w:t>
      </w:r>
      <w:r w:rsidRPr="00B41FA2">
        <w:rPr>
          <w:sz w:val="24"/>
          <w:szCs w:val="24"/>
        </w:rPr>
        <w:t xml:space="preserve"> След запознаване с всички документи и образци от </w:t>
      </w:r>
      <w:r w:rsidR="002F448D" w:rsidRPr="00B867F3">
        <w:rPr>
          <w:rFonts w:ascii="TimesNewRomanPSMT" w:eastAsiaTheme="minorHAnsi" w:hAnsi="TimesNewRomanPSMT" w:cs="TimesNewRomanPSMT"/>
          <w:sz w:val="22"/>
          <w:szCs w:val="22"/>
          <w:lang w:val="bg-BG"/>
        </w:rPr>
        <w:t>документацията за обществена поръчка</w:t>
      </w:r>
      <w:r w:rsidRPr="00B867F3">
        <w:rPr>
          <w:sz w:val="24"/>
          <w:szCs w:val="24"/>
        </w:rPr>
        <w:t>,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w:t>
      </w:r>
      <w:r w:rsidR="00813738" w:rsidRPr="00B867F3">
        <w:rPr>
          <w:sz w:val="24"/>
          <w:szCs w:val="24"/>
          <w:lang w:val="bg-BG"/>
        </w:rPr>
        <w:t>,</w:t>
      </w:r>
      <w:r w:rsidRPr="00B867F3">
        <w:rPr>
          <w:sz w:val="24"/>
          <w:szCs w:val="24"/>
        </w:rPr>
        <w:t xml:space="preserve"> посочени в документацията </w:t>
      </w:r>
      <w:r w:rsidR="002F448D" w:rsidRPr="00B867F3">
        <w:rPr>
          <w:rFonts w:ascii="TimesNewRomanPSMT" w:eastAsiaTheme="minorHAnsi" w:hAnsi="TimesNewRomanPSMT" w:cs="TimesNewRomanPSMT"/>
          <w:sz w:val="22"/>
          <w:szCs w:val="22"/>
          <w:lang w:val="bg-BG"/>
        </w:rPr>
        <w:t>за обществена поръчка</w:t>
      </w:r>
      <w:r w:rsidRPr="00B867F3">
        <w:rPr>
          <w:sz w:val="24"/>
          <w:szCs w:val="24"/>
        </w:rPr>
        <w:t>с предмет</w:t>
      </w:r>
      <w:r w:rsidR="006740AD" w:rsidRPr="00B867F3">
        <w:rPr>
          <w:sz w:val="24"/>
          <w:szCs w:val="24"/>
          <w:lang w:val="bg-BG"/>
        </w:rPr>
        <w:t>:</w:t>
      </w:r>
      <w:r w:rsidR="006740AD" w:rsidRPr="00B41FA2">
        <w:rPr>
          <w:sz w:val="24"/>
          <w:szCs w:val="24"/>
          <w:lang w:val="bg-BG"/>
        </w:rPr>
        <w:t xml:space="preserve"> </w:t>
      </w:r>
      <w:r w:rsidR="00226412" w:rsidRPr="00B41FA2">
        <w:rPr>
          <w:b/>
          <w:sz w:val="24"/>
          <w:szCs w:val="24"/>
        </w:rPr>
        <w:t>“</w:t>
      </w:r>
      <w:r w:rsidR="00226412" w:rsidRPr="00B41FA2">
        <w:rPr>
          <w:b/>
          <w:sz w:val="24"/>
          <w:szCs w:val="24"/>
          <w:lang w:val="bg-BG"/>
        </w:rPr>
        <w:t>ПРОЕКТИРАН</w:t>
      </w:r>
      <w:r w:rsidR="00226412" w:rsidRPr="00B41FA2">
        <w:rPr>
          <w:b/>
          <w:sz w:val="24"/>
          <w:szCs w:val="24"/>
        </w:rPr>
        <w:t>E</w:t>
      </w:r>
      <w:r w:rsidR="00226412" w:rsidRPr="00B41FA2">
        <w:rPr>
          <w:b/>
          <w:sz w:val="24"/>
          <w:szCs w:val="24"/>
          <w:lang w:val="bg-BG"/>
        </w:rPr>
        <w:t xml:space="preserve">,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00226412" w:rsidRPr="00B41FA2">
        <w:rPr>
          <w:b/>
          <w:sz w:val="24"/>
          <w:szCs w:val="24"/>
        </w:rPr>
        <w:t xml:space="preserve">II-340 </w:t>
      </w:r>
      <w:r w:rsidR="00226412" w:rsidRPr="00B41FA2">
        <w:rPr>
          <w:b/>
          <w:sz w:val="24"/>
          <w:szCs w:val="24"/>
          <w:lang w:val="bg-BG"/>
        </w:rPr>
        <w:t xml:space="preserve">В КВ.ИПЗ, ГР.РУСЕ, УЛ. </w:t>
      </w:r>
      <w:r w:rsidR="00226412" w:rsidRPr="00B41FA2">
        <w:rPr>
          <w:b/>
          <w:sz w:val="24"/>
          <w:szCs w:val="24"/>
          <w:lang w:val="bg-BG"/>
        </w:rPr>
        <w:lastRenderedPageBreak/>
        <w:t>„ТРАКИЯ“ №25, ИДЕНТИФИКАТОР 63427.8.693 ПО КАДАСТРАЛНАТА КАРТА НА ГР. РУСЕ“</w:t>
      </w:r>
    </w:p>
    <w:p w:rsidR="00C363F5" w:rsidRPr="00B41FA2" w:rsidRDefault="00C363F5" w:rsidP="006740AD">
      <w:pPr>
        <w:shd w:val="clear" w:color="auto" w:fill="FFFFFF"/>
        <w:spacing w:line="276" w:lineRule="auto"/>
        <w:ind w:firstLine="706"/>
        <w:jc w:val="both"/>
        <w:rPr>
          <w:b/>
          <w:sz w:val="24"/>
          <w:szCs w:val="24"/>
          <w:lang w:val="bg-BG"/>
        </w:rPr>
      </w:pPr>
    </w:p>
    <w:p w:rsidR="00C363F5" w:rsidRPr="00B41FA2" w:rsidRDefault="00C363F5" w:rsidP="00C363F5">
      <w:pPr>
        <w:shd w:val="clear" w:color="auto" w:fill="FFFFFF"/>
        <w:spacing w:line="276" w:lineRule="auto"/>
        <w:ind w:firstLine="708"/>
        <w:jc w:val="both"/>
        <w:rPr>
          <w:sz w:val="24"/>
          <w:szCs w:val="24"/>
        </w:rPr>
      </w:pPr>
      <w:r w:rsidRPr="00B41FA2">
        <w:rPr>
          <w:b/>
          <w:sz w:val="24"/>
          <w:szCs w:val="24"/>
        </w:rPr>
        <w:t>2.</w:t>
      </w:r>
      <w:r w:rsidRPr="00B41FA2">
        <w:rPr>
          <w:sz w:val="24"/>
          <w:szCs w:val="24"/>
        </w:rPr>
        <w:t xml:space="preserve"> Декларираме, че сме получили посредством „Профила на купувача” </w:t>
      </w:r>
      <w:r w:rsidRPr="00B867F3">
        <w:rPr>
          <w:sz w:val="24"/>
          <w:szCs w:val="24"/>
        </w:rPr>
        <w:t>документация</w:t>
      </w:r>
      <w:r w:rsidR="000E29C4" w:rsidRPr="00B867F3">
        <w:rPr>
          <w:sz w:val="24"/>
          <w:szCs w:val="24"/>
          <w:lang w:val="bg-BG"/>
        </w:rPr>
        <w:t>та</w:t>
      </w:r>
      <w:r w:rsidR="000E29C4" w:rsidRPr="00B867F3">
        <w:rPr>
          <w:sz w:val="24"/>
          <w:szCs w:val="24"/>
        </w:rPr>
        <w:t xml:space="preserve"> за </w:t>
      </w:r>
      <w:r w:rsidR="000E29C4" w:rsidRPr="00B867F3">
        <w:rPr>
          <w:sz w:val="24"/>
          <w:szCs w:val="24"/>
          <w:lang w:val="bg-BG"/>
        </w:rPr>
        <w:t>обществена поръчка</w:t>
      </w:r>
      <w:r w:rsidRPr="00B867F3">
        <w:rPr>
          <w:sz w:val="24"/>
          <w:szCs w:val="24"/>
        </w:rPr>
        <w:t xml:space="preserve"> и</w:t>
      </w:r>
      <w:r w:rsidRPr="00B41FA2">
        <w:rPr>
          <w:sz w:val="24"/>
          <w:szCs w:val="24"/>
        </w:rPr>
        <w:t xml:space="preserve">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23841" w:rsidRPr="00813738" w:rsidRDefault="00123841" w:rsidP="00123841">
      <w:pPr>
        <w:widowControl/>
        <w:autoSpaceDE/>
        <w:autoSpaceDN/>
        <w:adjustRightInd/>
        <w:ind w:firstLine="720"/>
        <w:jc w:val="both"/>
        <w:rPr>
          <w:color w:val="000000"/>
          <w:sz w:val="24"/>
          <w:szCs w:val="24"/>
          <w:lang w:val="bg-BG" w:eastAsia="bg-BG"/>
        </w:rPr>
      </w:pPr>
      <w:r w:rsidRPr="00813738">
        <w:rPr>
          <w:color w:val="000000"/>
          <w:sz w:val="24"/>
          <w:szCs w:val="24"/>
          <w:lang w:val="bg-BG" w:eastAsia="bg-BG"/>
        </w:rPr>
        <w:t xml:space="preserve">3. Гаранционните срокове за изпълнените от нас видове работи по обекта на поръчката - съгласно Документацията за участие и Договора за обществена поръчка. </w:t>
      </w:r>
    </w:p>
    <w:p w:rsidR="00123841" w:rsidRPr="00B41FA2" w:rsidRDefault="00123841" w:rsidP="00123841">
      <w:pPr>
        <w:widowControl/>
        <w:autoSpaceDE/>
        <w:autoSpaceDN/>
        <w:adjustRightInd/>
        <w:ind w:firstLine="720"/>
        <w:jc w:val="both"/>
        <w:rPr>
          <w:sz w:val="24"/>
          <w:szCs w:val="24"/>
          <w:lang w:val="bg-BG" w:eastAsia="bg-BG"/>
        </w:rPr>
      </w:pPr>
      <w:r w:rsidRPr="00813738">
        <w:rPr>
          <w:color w:val="000000"/>
          <w:sz w:val="24"/>
          <w:szCs w:val="24"/>
          <w:lang w:val="bg-BG" w:eastAsia="bg-BG"/>
        </w:rPr>
        <w:t xml:space="preserve">4. Срокове за отстраняване на дефекти – съгласно Договора за обществена поръчка. </w:t>
      </w:r>
      <w:r w:rsidRPr="00813738">
        <w:rPr>
          <w:sz w:val="24"/>
          <w:szCs w:val="24"/>
          <w:lang w:val="bg-BG" w:eastAsia="bg-BG"/>
        </w:rPr>
        <w:t>Ангажираме се да отстраняваме за своя сметка всички появили се скрити дефекти в периода на гаранционния срок на извършените от нас строителни и  монтажни работи.</w:t>
      </w:r>
    </w:p>
    <w:p w:rsidR="001C1A13" w:rsidRDefault="001C1A13" w:rsidP="00C363F5">
      <w:pPr>
        <w:shd w:val="clear" w:color="auto" w:fill="FFFFFF"/>
        <w:spacing w:line="276" w:lineRule="auto"/>
        <w:ind w:firstLine="708"/>
        <w:jc w:val="both"/>
        <w:rPr>
          <w:sz w:val="24"/>
          <w:szCs w:val="24"/>
          <w:lang w:val="bg-BG"/>
        </w:rPr>
      </w:pPr>
    </w:p>
    <w:p w:rsidR="00123841" w:rsidRPr="001C1A13" w:rsidRDefault="001C1A13" w:rsidP="00C363F5">
      <w:pPr>
        <w:shd w:val="clear" w:color="auto" w:fill="FFFFFF"/>
        <w:spacing w:line="276" w:lineRule="auto"/>
        <w:ind w:firstLine="708"/>
        <w:jc w:val="both"/>
        <w:rPr>
          <w:b/>
          <w:sz w:val="24"/>
          <w:szCs w:val="24"/>
          <w:u w:val="single"/>
          <w:lang w:val="bg-BG"/>
        </w:rPr>
      </w:pPr>
      <w:r w:rsidRPr="001C1A13">
        <w:rPr>
          <w:b/>
          <w:sz w:val="24"/>
          <w:szCs w:val="24"/>
          <w:u w:val="single"/>
          <w:lang w:val="bg-BG"/>
        </w:rPr>
        <w:t>ПРЕДЛАГАМЕ:</w:t>
      </w:r>
    </w:p>
    <w:p w:rsidR="001C1A13" w:rsidRDefault="001C1A13" w:rsidP="00C363F5">
      <w:pPr>
        <w:shd w:val="clear" w:color="auto" w:fill="FFFFFF"/>
        <w:spacing w:line="276" w:lineRule="auto"/>
        <w:ind w:firstLine="708"/>
        <w:jc w:val="both"/>
        <w:rPr>
          <w:sz w:val="24"/>
          <w:szCs w:val="24"/>
          <w:lang w:val="bg-BG"/>
        </w:rPr>
      </w:pPr>
    </w:p>
    <w:p w:rsidR="001C1A13" w:rsidRDefault="001C1A13" w:rsidP="00C363F5">
      <w:pPr>
        <w:shd w:val="clear" w:color="auto" w:fill="FFFFFF"/>
        <w:spacing w:line="276" w:lineRule="auto"/>
        <w:ind w:firstLine="708"/>
        <w:jc w:val="both"/>
        <w:rPr>
          <w:sz w:val="24"/>
          <w:szCs w:val="24"/>
          <w:lang w:val="bg-BG"/>
        </w:rPr>
      </w:pPr>
      <w:r w:rsidRPr="001C1A13">
        <w:rPr>
          <w:b/>
          <w:color w:val="000000"/>
          <w:sz w:val="24"/>
          <w:szCs w:val="24"/>
          <w:lang w:val="bg-BG" w:eastAsia="bg-BG"/>
        </w:rPr>
        <w:t>СРОК ЗА ПРОЕКТИРАНЕ</w:t>
      </w:r>
      <w:r>
        <w:rPr>
          <w:b/>
          <w:color w:val="000000"/>
          <w:sz w:val="24"/>
          <w:szCs w:val="24"/>
          <w:lang w:val="bg-BG" w:eastAsia="bg-BG"/>
        </w:rPr>
        <w:t>…………………………………………….</w:t>
      </w:r>
    </w:p>
    <w:p w:rsidR="001C1A13" w:rsidRDefault="001C1A13" w:rsidP="00C363F5">
      <w:pPr>
        <w:shd w:val="clear" w:color="auto" w:fill="FFFFFF"/>
        <w:spacing w:line="276" w:lineRule="auto"/>
        <w:ind w:firstLine="708"/>
        <w:jc w:val="both"/>
        <w:rPr>
          <w:sz w:val="24"/>
          <w:szCs w:val="24"/>
          <w:lang w:val="bg-BG"/>
        </w:rPr>
      </w:pPr>
    </w:p>
    <w:p w:rsidR="001C1A13" w:rsidRPr="001C1A13" w:rsidRDefault="001C1A13" w:rsidP="00C363F5">
      <w:pPr>
        <w:shd w:val="clear" w:color="auto" w:fill="FFFFFF"/>
        <w:spacing w:line="276" w:lineRule="auto"/>
        <w:ind w:firstLine="708"/>
        <w:jc w:val="both"/>
        <w:rPr>
          <w:sz w:val="24"/>
          <w:szCs w:val="24"/>
          <w:lang w:val="bg-BG"/>
        </w:rPr>
      </w:pPr>
      <w:r w:rsidRPr="001C1A13">
        <w:rPr>
          <w:b/>
          <w:color w:val="000000" w:themeColor="text1"/>
          <w:sz w:val="24"/>
          <w:szCs w:val="24"/>
          <w:lang w:eastAsia="bg-BG"/>
        </w:rPr>
        <w:t>СРОК ЗА ИЗПЪЛНЕНИЕНА СТРОИТЕЛСТВОТО, ВКЛ. АВТОРСКИ НАДЗОР</w:t>
      </w:r>
      <w:r>
        <w:rPr>
          <w:b/>
          <w:color w:val="000000" w:themeColor="text1"/>
          <w:sz w:val="24"/>
          <w:szCs w:val="24"/>
          <w:lang w:val="bg-BG" w:eastAsia="bg-BG"/>
        </w:rPr>
        <w:t>……………………………………………………………………………</w:t>
      </w:r>
    </w:p>
    <w:p w:rsidR="001C1A13" w:rsidRDefault="001C1A13" w:rsidP="00C363F5">
      <w:pPr>
        <w:shd w:val="clear" w:color="auto" w:fill="FFFFFF"/>
        <w:spacing w:line="276" w:lineRule="auto"/>
        <w:ind w:firstLine="708"/>
        <w:jc w:val="both"/>
        <w:rPr>
          <w:sz w:val="24"/>
          <w:szCs w:val="24"/>
          <w:lang w:val="bg-BG"/>
        </w:rPr>
      </w:pPr>
    </w:p>
    <w:p w:rsidR="001C1A13" w:rsidRPr="002A04E5" w:rsidRDefault="002A04E5" w:rsidP="00C363F5">
      <w:pPr>
        <w:shd w:val="clear" w:color="auto" w:fill="FFFFFF"/>
        <w:spacing w:line="276" w:lineRule="auto"/>
        <w:ind w:firstLine="708"/>
        <w:jc w:val="both"/>
        <w:rPr>
          <w:b/>
          <w:caps/>
          <w:sz w:val="24"/>
          <w:szCs w:val="24"/>
          <w:lang w:val="bg-BG"/>
        </w:rPr>
      </w:pPr>
      <w:r w:rsidRPr="002A04E5">
        <w:rPr>
          <w:b/>
          <w:caps/>
          <w:sz w:val="24"/>
          <w:szCs w:val="24"/>
          <w:lang w:val="bg-BG"/>
        </w:rPr>
        <w:t>срок в който извършваните дейности не нарушават нормалното функциониране на първия етаж от сградата в която ще се извършват СМР</w:t>
      </w:r>
      <w:r>
        <w:rPr>
          <w:b/>
          <w:caps/>
          <w:sz w:val="24"/>
          <w:szCs w:val="24"/>
          <w:lang w:val="bg-BG"/>
        </w:rPr>
        <w:t>……………………………………………</w:t>
      </w:r>
    </w:p>
    <w:p w:rsidR="001C1A13" w:rsidRDefault="001C1A13" w:rsidP="00C363F5">
      <w:pPr>
        <w:shd w:val="clear" w:color="auto" w:fill="FFFFFF"/>
        <w:spacing w:line="276" w:lineRule="auto"/>
        <w:ind w:firstLine="708"/>
        <w:jc w:val="both"/>
        <w:rPr>
          <w:sz w:val="24"/>
          <w:szCs w:val="24"/>
          <w:lang w:val="bg-BG"/>
        </w:rPr>
      </w:pPr>
    </w:p>
    <w:p w:rsidR="001C1A13" w:rsidRPr="001C1A13" w:rsidRDefault="001C1A13" w:rsidP="00C363F5">
      <w:pPr>
        <w:shd w:val="clear" w:color="auto" w:fill="FFFFFF"/>
        <w:spacing w:line="276" w:lineRule="auto"/>
        <w:ind w:firstLine="708"/>
        <w:jc w:val="both"/>
        <w:rPr>
          <w:sz w:val="24"/>
          <w:szCs w:val="24"/>
          <w:lang w:val="bg-BG"/>
        </w:rPr>
      </w:pPr>
    </w:p>
    <w:p w:rsidR="00C363F5" w:rsidRPr="00B867F3" w:rsidRDefault="00813738" w:rsidP="00C363F5">
      <w:pPr>
        <w:shd w:val="clear" w:color="auto" w:fill="FFFFFF"/>
        <w:tabs>
          <w:tab w:val="left" w:pos="709"/>
        </w:tabs>
        <w:spacing w:line="276" w:lineRule="auto"/>
        <w:jc w:val="both"/>
        <w:rPr>
          <w:b/>
          <w:sz w:val="24"/>
          <w:szCs w:val="24"/>
        </w:rPr>
      </w:pPr>
      <w:r>
        <w:rPr>
          <w:b/>
          <w:sz w:val="24"/>
          <w:szCs w:val="24"/>
        </w:rPr>
        <w:tab/>
        <w:t>5</w:t>
      </w:r>
      <w:r w:rsidR="00C363F5" w:rsidRPr="00B41FA2">
        <w:rPr>
          <w:b/>
          <w:sz w:val="24"/>
          <w:szCs w:val="24"/>
        </w:rPr>
        <w:t>. Декларираме, че ще изпълним дейностите по обществената поръчка в сроковете</w:t>
      </w:r>
      <w:r>
        <w:rPr>
          <w:b/>
          <w:sz w:val="24"/>
          <w:szCs w:val="24"/>
          <w:lang w:val="bg-BG"/>
        </w:rPr>
        <w:t>,</w:t>
      </w:r>
      <w:r w:rsidR="00C363F5" w:rsidRPr="00B41FA2">
        <w:rPr>
          <w:b/>
          <w:sz w:val="24"/>
          <w:szCs w:val="24"/>
        </w:rPr>
        <w:t xml:space="preserve"> регламентирани от Възложителя в документацията за </w:t>
      </w:r>
      <w:r w:rsidR="000E29C4" w:rsidRPr="00B867F3">
        <w:rPr>
          <w:b/>
          <w:sz w:val="24"/>
          <w:szCs w:val="24"/>
          <w:lang w:val="bg-BG"/>
        </w:rPr>
        <w:t>обществената поръчка</w:t>
      </w:r>
      <w:r w:rsidR="0084638B" w:rsidRPr="00B867F3">
        <w:rPr>
          <w:b/>
          <w:sz w:val="24"/>
          <w:szCs w:val="24"/>
          <w:lang w:val="bg-BG"/>
        </w:rPr>
        <w:t xml:space="preserve"> </w:t>
      </w:r>
      <w:r w:rsidR="00C363F5" w:rsidRPr="00B867F3">
        <w:rPr>
          <w:b/>
          <w:sz w:val="24"/>
          <w:szCs w:val="24"/>
        </w:rPr>
        <w:t xml:space="preserve"> и Техническата спецификация, а именно:</w:t>
      </w:r>
    </w:p>
    <w:p w:rsidR="005E3832" w:rsidRPr="00B867F3" w:rsidRDefault="00C363F5" w:rsidP="00C363F5">
      <w:pPr>
        <w:shd w:val="clear" w:color="auto" w:fill="FFFFFF"/>
        <w:spacing w:line="276" w:lineRule="auto"/>
        <w:ind w:firstLine="709"/>
        <w:jc w:val="both"/>
        <w:rPr>
          <w:sz w:val="24"/>
          <w:szCs w:val="24"/>
        </w:rPr>
      </w:pPr>
      <w:r w:rsidRPr="00B867F3">
        <w:rPr>
          <w:sz w:val="24"/>
          <w:szCs w:val="24"/>
        </w:rPr>
        <w:tab/>
      </w:r>
    </w:p>
    <w:p w:rsidR="00C363F5" w:rsidRPr="00B867F3" w:rsidRDefault="00A042CF" w:rsidP="00C363F5">
      <w:pPr>
        <w:shd w:val="clear" w:color="auto" w:fill="FFFFFF"/>
        <w:spacing w:line="276" w:lineRule="auto"/>
        <w:ind w:firstLine="709"/>
        <w:jc w:val="both"/>
        <w:rPr>
          <w:sz w:val="24"/>
          <w:szCs w:val="24"/>
          <w:lang w:val="bg-BG"/>
        </w:rPr>
      </w:pPr>
      <w:r w:rsidRPr="00B867F3">
        <w:rPr>
          <w:sz w:val="24"/>
          <w:szCs w:val="24"/>
        </w:rPr>
        <w:t>5</w:t>
      </w:r>
      <w:r w:rsidR="00C363F5" w:rsidRPr="00B867F3">
        <w:rPr>
          <w:sz w:val="24"/>
          <w:szCs w:val="24"/>
        </w:rPr>
        <w:t xml:space="preserve">.1. Срок за изпълнение </w:t>
      </w:r>
      <w:r w:rsidR="006740AD" w:rsidRPr="00B867F3">
        <w:rPr>
          <w:sz w:val="24"/>
          <w:szCs w:val="24"/>
          <w:lang w:val="bg-BG"/>
        </w:rPr>
        <w:t xml:space="preserve">на дейностите: </w:t>
      </w:r>
      <w:r w:rsidR="006553E6" w:rsidRPr="00B867F3">
        <w:rPr>
          <w:sz w:val="24"/>
          <w:szCs w:val="24"/>
          <w:lang w:val="bg-BG"/>
        </w:rPr>
        <w:t>до</w:t>
      </w:r>
      <w:r w:rsidR="0084638B" w:rsidRPr="00B867F3">
        <w:rPr>
          <w:sz w:val="24"/>
          <w:szCs w:val="24"/>
          <w:lang w:val="bg-BG"/>
        </w:rPr>
        <w:t xml:space="preserve"> </w:t>
      </w:r>
      <w:r w:rsidR="006C3F0F" w:rsidRPr="00B867F3">
        <w:rPr>
          <w:sz w:val="24"/>
          <w:szCs w:val="24"/>
          <w:lang w:val="bg-BG"/>
        </w:rPr>
        <w:t>31.12.2016</w:t>
      </w:r>
      <w:r w:rsidR="00813738" w:rsidRPr="00B867F3">
        <w:rPr>
          <w:sz w:val="24"/>
          <w:szCs w:val="24"/>
          <w:lang w:val="bg-BG"/>
        </w:rPr>
        <w:t>г</w:t>
      </w:r>
      <w:r w:rsidR="006C3F0F" w:rsidRPr="00B867F3">
        <w:rPr>
          <w:sz w:val="24"/>
          <w:szCs w:val="24"/>
          <w:lang w:val="bg-BG"/>
        </w:rPr>
        <w:t>., но не по-късно от 31.01.2017</w:t>
      </w:r>
      <w:r w:rsidR="00813738" w:rsidRPr="00B867F3">
        <w:rPr>
          <w:sz w:val="24"/>
          <w:szCs w:val="24"/>
          <w:lang w:val="bg-BG"/>
        </w:rPr>
        <w:t xml:space="preserve"> г.</w:t>
      </w:r>
    </w:p>
    <w:p w:rsidR="00C363F5" w:rsidRPr="00B867F3" w:rsidRDefault="00A042CF" w:rsidP="00C363F5">
      <w:pPr>
        <w:shd w:val="clear" w:color="auto" w:fill="FFFFFF"/>
        <w:spacing w:after="120" w:line="276" w:lineRule="auto"/>
        <w:jc w:val="both"/>
        <w:rPr>
          <w:b/>
          <w:sz w:val="24"/>
          <w:szCs w:val="24"/>
        </w:rPr>
      </w:pPr>
      <w:r w:rsidRPr="00B867F3">
        <w:rPr>
          <w:b/>
          <w:sz w:val="24"/>
          <w:szCs w:val="24"/>
        </w:rPr>
        <w:tab/>
        <w:t>6</w:t>
      </w:r>
      <w:r w:rsidR="00C363F5" w:rsidRPr="00B867F3">
        <w:rPr>
          <w:b/>
          <w:sz w:val="24"/>
          <w:szCs w:val="24"/>
        </w:rPr>
        <w:t xml:space="preserve">.За изпълнение предмета на поръчката прилагаме: </w:t>
      </w:r>
    </w:p>
    <w:p w:rsidR="00C363F5" w:rsidRPr="00B41FA2" w:rsidRDefault="00A042CF" w:rsidP="00C363F5">
      <w:pPr>
        <w:shd w:val="clear" w:color="auto" w:fill="FFFFFF"/>
        <w:tabs>
          <w:tab w:val="left" w:pos="720"/>
        </w:tabs>
        <w:spacing w:line="276" w:lineRule="auto"/>
        <w:jc w:val="both"/>
        <w:rPr>
          <w:sz w:val="24"/>
          <w:szCs w:val="24"/>
        </w:rPr>
      </w:pPr>
      <w:r>
        <w:rPr>
          <w:sz w:val="24"/>
          <w:szCs w:val="24"/>
        </w:rPr>
        <w:tab/>
        <w:t>6</w:t>
      </w:r>
      <w:r w:rsidR="00C363F5" w:rsidRPr="00B41FA2">
        <w:rPr>
          <w:sz w:val="24"/>
          <w:szCs w:val="24"/>
        </w:rPr>
        <w:t xml:space="preserve">.1. документ за упълномощаване, когато лицето, което подава офертата, не е законният представител на участника – </w:t>
      </w:r>
      <w:r w:rsidR="00C363F5" w:rsidRPr="00B41FA2">
        <w:rPr>
          <w:b/>
          <w:sz w:val="24"/>
          <w:szCs w:val="24"/>
        </w:rPr>
        <w:t>оригинал илинотариално заверено копие</w:t>
      </w:r>
      <w:r w:rsidR="00C363F5" w:rsidRPr="00B41FA2">
        <w:rPr>
          <w:sz w:val="24"/>
          <w:szCs w:val="24"/>
        </w:rPr>
        <w:t>;</w:t>
      </w:r>
    </w:p>
    <w:p w:rsidR="00C363F5" w:rsidRPr="00B41FA2" w:rsidRDefault="001C1A13" w:rsidP="00C363F5">
      <w:pPr>
        <w:shd w:val="clear" w:color="auto" w:fill="FFFFFF"/>
        <w:tabs>
          <w:tab w:val="left" w:pos="720"/>
        </w:tabs>
        <w:spacing w:line="276" w:lineRule="auto"/>
        <w:jc w:val="both"/>
        <w:rPr>
          <w:sz w:val="24"/>
          <w:szCs w:val="24"/>
        </w:rPr>
      </w:pPr>
      <w:r>
        <w:rPr>
          <w:sz w:val="24"/>
          <w:szCs w:val="24"/>
        </w:rPr>
        <w:tab/>
      </w:r>
      <w:r w:rsidR="00A042CF">
        <w:rPr>
          <w:sz w:val="24"/>
          <w:szCs w:val="24"/>
        </w:rPr>
        <w:t>6</w:t>
      </w:r>
      <w:r>
        <w:rPr>
          <w:sz w:val="24"/>
          <w:szCs w:val="24"/>
        </w:rPr>
        <w:t>.2</w:t>
      </w:r>
      <w:r w:rsidR="00C363F5" w:rsidRPr="00B41FA2">
        <w:rPr>
          <w:sz w:val="24"/>
          <w:szCs w:val="24"/>
        </w:rPr>
        <w:t xml:space="preserve">. декларация за съгласие с клаузите на приложения проект на договор - </w:t>
      </w:r>
      <w:r w:rsidR="00C363F5" w:rsidRPr="00B41FA2">
        <w:rPr>
          <w:sz w:val="24"/>
          <w:szCs w:val="24"/>
        </w:rPr>
        <w:lastRenderedPageBreak/>
        <w:t xml:space="preserve">попълва се </w:t>
      </w:r>
      <w:r w:rsidR="00C363F5" w:rsidRPr="00B41FA2">
        <w:rPr>
          <w:b/>
          <w:sz w:val="24"/>
          <w:szCs w:val="24"/>
          <w:u w:val="single"/>
        </w:rPr>
        <w:t>Образец № 4</w:t>
      </w:r>
      <w:r w:rsidR="00C363F5" w:rsidRPr="00B41FA2">
        <w:rPr>
          <w:b/>
          <w:sz w:val="24"/>
          <w:szCs w:val="24"/>
        </w:rPr>
        <w:t>;</w:t>
      </w:r>
    </w:p>
    <w:p w:rsidR="00C363F5" w:rsidRPr="00B41FA2" w:rsidRDefault="00A042CF" w:rsidP="00C363F5">
      <w:pPr>
        <w:shd w:val="clear" w:color="auto" w:fill="FFFFFF"/>
        <w:tabs>
          <w:tab w:val="left" w:pos="720"/>
        </w:tabs>
        <w:spacing w:line="276" w:lineRule="auto"/>
        <w:jc w:val="both"/>
        <w:rPr>
          <w:sz w:val="24"/>
          <w:szCs w:val="24"/>
        </w:rPr>
      </w:pPr>
      <w:r>
        <w:rPr>
          <w:sz w:val="24"/>
          <w:szCs w:val="24"/>
        </w:rPr>
        <w:tab/>
        <w:t>6</w:t>
      </w:r>
      <w:r w:rsidR="001C1A13">
        <w:rPr>
          <w:sz w:val="24"/>
          <w:szCs w:val="24"/>
        </w:rPr>
        <w:t>.3</w:t>
      </w:r>
      <w:r w:rsidR="00C363F5" w:rsidRPr="00B41FA2">
        <w:rPr>
          <w:sz w:val="24"/>
          <w:szCs w:val="24"/>
        </w:rPr>
        <w:t xml:space="preserve">. декларация за срока на валидност на офертата - попълва се </w:t>
      </w:r>
      <w:r w:rsidR="00C363F5" w:rsidRPr="00B41FA2">
        <w:rPr>
          <w:b/>
          <w:sz w:val="24"/>
          <w:szCs w:val="24"/>
          <w:u w:val="single"/>
        </w:rPr>
        <w:t>Образец № 5</w:t>
      </w:r>
      <w:r w:rsidR="00C363F5" w:rsidRPr="00B41FA2">
        <w:rPr>
          <w:sz w:val="24"/>
          <w:szCs w:val="24"/>
        </w:rPr>
        <w:t>;</w:t>
      </w:r>
    </w:p>
    <w:p w:rsidR="00C363F5" w:rsidRPr="00B41FA2" w:rsidRDefault="00A042CF" w:rsidP="00C363F5">
      <w:pPr>
        <w:shd w:val="clear" w:color="auto" w:fill="FFFFFF"/>
        <w:tabs>
          <w:tab w:val="left" w:pos="720"/>
        </w:tabs>
        <w:spacing w:line="276" w:lineRule="auto"/>
        <w:jc w:val="both"/>
        <w:rPr>
          <w:sz w:val="24"/>
          <w:szCs w:val="24"/>
        </w:rPr>
      </w:pPr>
      <w:r>
        <w:rPr>
          <w:sz w:val="24"/>
          <w:szCs w:val="24"/>
        </w:rPr>
        <w:tab/>
        <w:t>6</w:t>
      </w:r>
      <w:r w:rsidR="001C1A13">
        <w:rPr>
          <w:sz w:val="24"/>
          <w:szCs w:val="24"/>
        </w:rPr>
        <w:t>.4</w:t>
      </w:r>
      <w:r w:rsidR="00C363F5" w:rsidRPr="00B41FA2">
        <w:rPr>
          <w:sz w:val="24"/>
          <w:szCs w:val="24"/>
        </w:rPr>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00C363F5" w:rsidRPr="00B41FA2">
        <w:rPr>
          <w:b/>
          <w:sz w:val="24"/>
          <w:szCs w:val="24"/>
          <w:u w:val="single"/>
        </w:rPr>
        <w:t>Образец № 6</w:t>
      </w:r>
      <w:r w:rsidR="00C363F5" w:rsidRPr="00B41FA2">
        <w:rPr>
          <w:b/>
          <w:sz w:val="24"/>
          <w:szCs w:val="24"/>
        </w:rPr>
        <w:t>;</w:t>
      </w:r>
    </w:p>
    <w:p w:rsidR="00C363F5" w:rsidRPr="00B41FA2" w:rsidRDefault="00C363F5" w:rsidP="00C363F5">
      <w:pPr>
        <w:shd w:val="clear" w:color="auto" w:fill="FFFFFF"/>
        <w:spacing w:line="276" w:lineRule="auto"/>
        <w:jc w:val="both"/>
        <w:rPr>
          <w:sz w:val="24"/>
          <w:szCs w:val="24"/>
        </w:rPr>
      </w:pPr>
    </w:p>
    <w:p w:rsidR="00C363F5" w:rsidRPr="00B41FA2" w:rsidRDefault="00C363F5" w:rsidP="00C363F5">
      <w:pPr>
        <w:shd w:val="clear" w:color="auto" w:fill="FFFFFF"/>
        <w:spacing w:line="276" w:lineRule="auto"/>
        <w:jc w:val="both"/>
        <w:rPr>
          <w:b/>
          <w:sz w:val="24"/>
          <w:szCs w:val="24"/>
        </w:rPr>
      </w:pPr>
      <w:r w:rsidRPr="00B41FA2">
        <w:rPr>
          <w:b/>
          <w:sz w:val="24"/>
          <w:szCs w:val="24"/>
        </w:rPr>
        <w:t>Дата: ..............................                            ПОДПИС И ПЕЧАТ: ................................</w:t>
      </w:r>
    </w:p>
    <w:p w:rsidR="00C363F5" w:rsidRPr="00B41FA2" w:rsidRDefault="00C363F5" w:rsidP="00C363F5">
      <w:pPr>
        <w:shd w:val="clear" w:color="auto" w:fill="FFFFFF"/>
        <w:spacing w:line="276" w:lineRule="auto"/>
        <w:ind w:right="70" w:firstLine="709"/>
        <w:jc w:val="both"/>
        <w:rPr>
          <w:sz w:val="24"/>
          <w:szCs w:val="24"/>
        </w:rPr>
      </w:pPr>
      <w:r w:rsidRPr="00B41FA2">
        <w:rPr>
          <w:b/>
          <w:sz w:val="24"/>
          <w:szCs w:val="24"/>
        </w:rPr>
        <w:tab/>
      </w:r>
      <w:r w:rsidRPr="00B41FA2">
        <w:rPr>
          <w:b/>
          <w:sz w:val="24"/>
          <w:szCs w:val="24"/>
        </w:rPr>
        <w:tab/>
      </w:r>
      <w:r w:rsidRPr="00B41FA2">
        <w:rPr>
          <w:b/>
          <w:sz w:val="24"/>
          <w:szCs w:val="24"/>
        </w:rPr>
        <w:tab/>
      </w:r>
      <w:r w:rsidRPr="00B41FA2">
        <w:rPr>
          <w:b/>
          <w:sz w:val="24"/>
          <w:szCs w:val="24"/>
        </w:rPr>
        <w:tab/>
      </w:r>
      <w:r w:rsidRPr="00B41FA2">
        <w:rPr>
          <w:b/>
          <w:sz w:val="24"/>
          <w:szCs w:val="24"/>
        </w:rPr>
        <w:tab/>
      </w:r>
      <w:r w:rsidRPr="00B41FA2">
        <w:rPr>
          <w:b/>
          <w:sz w:val="24"/>
          <w:szCs w:val="24"/>
        </w:rPr>
        <w:tab/>
      </w:r>
      <w:r w:rsidRPr="00B41FA2">
        <w:rPr>
          <w:sz w:val="24"/>
          <w:szCs w:val="24"/>
        </w:rPr>
        <w:t>[</w:t>
      </w:r>
      <w:r w:rsidRPr="00B41FA2">
        <w:rPr>
          <w:i/>
          <w:iCs/>
          <w:sz w:val="24"/>
          <w:szCs w:val="24"/>
        </w:rPr>
        <w:t>име и фамилия</w:t>
      </w:r>
      <w:r w:rsidRPr="00B41FA2">
        <w:rPr>
          <w:sz w:val="24"/>
          <w:szCs w:val="24"/>
        </w:rPr>
        <w:t>]</w:t>
      </w:r>
    </w:p>
    <w:p w:rsidR="00C363F5" w:rsidRPr="00B41FA2" w:rsidRDefault="00C363F5" w:rsidP="00C363F5">
      <w:pPr>
        <w:tabs>
          <w:tab w:val="left" w:pos="0"/>
          <w:tab w:val="left" w:pos="4860"/>
        </w:tabs>
        <w:spacing w:after="120"/>
        <w:rPr>
          <w:sz w:val="24"/>
          <w:szCs w:val="24"/>
        </w:rPr>
      </w:pPr>
      <w:r w:rsidRPr="00B41FA2">
        <w:rPr>
          <w:sz w:val="24"/>
          <w:szCs w:val="24"/>
        </w:rPr>
        <w:t xml:space="preserve">                                                                                 [</w:t>
      </w:r>
      <w:r w:rsidRPr="00B41FA2">
        <w:rPr>
          <w:i/>
          <w:iCs/>
          <w:sz w:val="24"/>
          <w:szCs w:val="24"/>
        </w:rPr>
        <w:t>качество на представляващия участника</w:t>
      </w:r>
      <w:r w:rsidRPr="00B41FA2">
        <w:rPr>
          <w:sz w:val="24"/>
          <w:szCs w:val="24"/>
        </w:rPr>
        <w:t>]</w:t>
      </w:r>
    </w:p>
    <w:p w:rsidR="00C363F5" w:rsidRDefault="00C363F5"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Default="006553E6" w:rsidP="00C363F5">
      <w:pPr>
        <w:shd w:val="clear" w:color="auto" w:fill="FFFFFF"/>
        <w:spacing w:line="276" w:lineRule="auto"/>
        <w:ind w:right="70" w:firstLine="709"/>
        <w:jc w:val="both"/>
        <w:rPr>
          <w:b/>
          <w:sz w:val="24"/>
          <w:szCs w:val="24"/>
          <w:lang w:val="bg-BG"/>
        </w:rPr>
      </w:pPr>
    </w:p>
    <w:p w:rsidR="006553E6" w:rsidRPr="006553E6" w:rsidRDefault="006553E6" w:rsidP="00C363F5">
      <w:pPr>
        <w:shd w:val="clear" w:color="auto" w:fill="FFFFFF"/>
        <w:spacing w:line="276" w:lineRule="auto"/>
        <w:ind w:right="70" w:firstLine="709"/>
        <w:jc w:val="both"/>
        <w:rPr>
          <w:b/>
          <w:sz w:val="24"/>
          <w:szCs w:val="24"/>
          <w:lang w:val="bg-BG"/>
        </w:rPr>
      </w:pPr>
    </w:p>
    <w:p w:rsidR="005E3832" w:rsidRPr="00B41FA2" w:rsidRDefault="005E3832" w:rsidP="00C363F5">
      <w:pPr>
        <w:shd w:val="clear" w:color="auto" w:fill="FFFFFF"/>
        <w:spacing w:line="276" w:lineRule="auto"/>
        <w:jc w:val="right"/>
        <w:outlineLvl w:val="0"/>
        <w:rPr>
          <w:b/>
          <w:sz w:val="24"/>
          <w:szCs w:val="24"/>
        </w:rPr>
      </w:pPr>
    </w:p>
    <w:p w:rsidR="00C363F5" w:rsidRPr="00B41FA2" w:rsidRDefault="00C363F5" w:rsidP="00C363F5">
      <w:pPr>
        <w:shd w:val="clear" w:color="auto" w:fill="FFFFFF"/>
        <w:spacing w:line="276" w:lineRule="auto"/>
        <w:jc w:val="right"/>
        <w:outlineLvl w:val="0"/>
        <w:rPr>
          <w:b/>
          <w:sz w:val="24"/>
          <w:szCs w:val="24"/>
        </w:rPr>
      </w:pPr>
      <w:r w:rsidRPr="00B41FA2">
        <w:rPr>
          <w:b/>
          <w:sz w:val="24"/>
          <w:szCs w:val="24"/>
        </w:rPr>
        <w:lastRenderedPageBreak/>
        <w:t>ОБРАЗЕЦ № 4</w:t>
      </w:r>
    </w:p>
    <w:p w:rsidR="00C363F5" w:rsidRPr="00B41FA2" w:rsidRDefault="00C363F5" w:rsidP="00C363F5">
      <w:pPr>
        <w:shd w:val="clear" w:color="auto" w:fill="FFFFFF"/>
        <w:spacing w:line="276" w:lineRule="auto"/>
        <w:jc w:val="center"/>
        <w:outlineLvl w:val="0"/>
        <w:rPr>
          <w:b/>
          <w:sz w:val="24"/>
          <w:szCs w:val="24"/>
        </w:rPr>
      </w:pPr>
      <w:r w:rsidRPr="00B41FA2">
        <w:rPr>
          <w:b/>
          <w:sz w:val="24"/>
          <w:szCs w:val="24"/>
        </w:rPr>
        <w:t>Д  Е  К  Л  А  Р  А  Ц  И  Я</w:t>
      </w:r>
    </w:p>
    <w:p w:rsidR="00C363F5" w:rsidRPr="00B41FA2" w:rsidRDefault="00C363F5" w:rsidP="00C363F5">
      <w:pPr>
        <w:pStyle w:val="CharCharChar2"/>
        <w:jc w:val="center"/>
        <w:rPr>
          <w:rFonts w:ascii="Times New Roman" w:hAnsi="Times New Roman"/>
          <w:b/>
          <w:lang w:val="bg-BG"/>
        </w:rPr>
      </w:pPr>
      <w:r w:rsidRPr="00B41FA2">
        <w:rPr>
          <w:rFonts w:ascii="Times New Roman" w:hAnsi="Times New Roman"/>
          <w:b/>
          <w:lang w:val="bg-BG"/>
        </w:rPr>
        <w:t>ЗА СЪГЛАСИЕ С КЛАУЗИТЕ НА ПРИЛОЖЕНИЯ ПРОЕКТ НА ДОГОВОР</w:t>
      </w:r>
    </w:p>
    <w:p w:rsidR="00C363F5" w:rsidRPr="00B41FA2" w:rsidRDefault="00C363F5" w:rsidP="00C363F5">
      <w:pPr>
        <w:shd w:val="clear" w:color="auto" w:fill="FFFFFF"/>
        <w:spacing w:line="276" w:lineRule="auto"/>
        <w:jc w:val="center"/>
        <w:outlineLvl w:val="0"/>
        <w:rPr>
          <w:b/>
          <w:sz w:val="24"/>
          <w:szCs w:val="24"/>
        </w:rPr>
      </w:pPr>
    </w:p>
    <w:p w:rsidR="00C363F5" w:rsidRPr="00B41FA2" w:rsidRDefault="00C363F5" w:rsidP="00C363F5">
      <w:pPr>
        <w:shd w:val="clear" w:color="auto" w:fill="FFFFFF"/>
        <w:spacing w:line="276" w:lineRule="auto"/>
        <w:jc w:val="both"/>
        <w:rPr>
          <w:b/>
          <w:sz w:val="24"/>
          <w:szCs w:val="24"/>
        </w:rPr>
      </w:pPr>
    </w:p>
    <w:p w:rsidR="00C363F5" w:rsidRPr="00B41FA2" w:rsidRDefault="00C363F5" w:rsidP="00C363F5">
      <w:pPr>
        <w:shd w:val="clear" w:color="auto" w:fill="FFFFFF"/>
        <w:spacing w:line="276" w:lineRule="auto"/>
        <w:ind w:firstLine="720"/>
        <w:jc w:val="both"/>
        <w:rPr>
          <w:sz w:val="24"/>
          <w:szCs w:val="24"/>
        </w:rPr>
      </w:pPr>
      <w:r w:rsidRPr="00B41FA2">
        <w:rPr>
          <w:sz w:val="24"/>
          <w:szCs w:val="24"/>
        </w:rPr>
        <w:t>Долуподписан</w:t>
      </w:r>
      <w:r w:rsidR="00A042CF">
        <w:rPr>
          <w:sz w:val="24"/>
          <w:szCs w:val="24"/>
        </w:rPr>
        <w:t>ият</w:t>
      </w:r>
      <w:r w:rsidRPr="00B41FA2">
        <w:rPr>
          <w:sz w:val="24"/>
          <w:szCs w:val="24"/>
        </w:rPr>
        <w:t>/ата/: .......................................................................................................</w:t>
      </w:r>
    </w:p>
    <w:p w:rsidR="00C363F5" w:rsidRPr="00B41FA2" w:rsidRDefault="00C363F5" w:rsidP="00C363F5">
      <w:pPr>
        <w:shd w:val="clear" w:color="auto" w:fill="FFFFFF"/>
        <w:spacing w:line="276" w:lineRule="auto"/>
        <w:jc w:val="center"/>
        <w:rPr>
          <w:sz w:val="24"/>
          <w:szCs w:val="24"/>
        </w:rPr>
      </w:pPr>
      <w:r w:rsidRPr="00B41FA2">
        <w:rPr>
          <w:i/>
          <w:sz w:val="24"/>
          <w:szCs w:val="24"/>
        </w:rPr>
        <w:t xml:space="preserve">                                                              (собствено, бащино, фамилно име)</w:t>
      </w:r>
    </w:p>
    <w:p w:rsidR="00C363F5" w:rsidRPr="00B41FA2" w:rsidRDefault="00C363F5" w:rsidP="00C363F5">
      <w:pPr>
        <w:shd w:val="clear" w:color="auto" w:fill="FFFFFF"/>
        <w:spacing w:line="276" w:lineRule="auto"/>
        <w:jc w:val="both"/>
        <w:rPr>
          <w:sz w:val="24"/>
          <w:szCs w:val="24"/>
        </w:rPr>
      </w:pPr>
      <w:r w:rsidRPr="00B41FA2">
        <w:rPr>
          <w:sz w:val="24"/>
          <w:szCs w:val="24"/>
        </w:rPr>
        <w:t xml:space="preserve">с ЕГН: ............................., притежаващ/а л.к. № ............................., издадена на ........................., </w:t>
      </w:r>
    </w:p>
    <w:p w:rsidR="00C363F5" w:rsidRPr="00B41FA2" w:rsidRDefault="00C363F5" w:rsidP="00C363F5">
      <w:pPr>
        <w:shd w:val="clear" w:color="auto" w:fill="FFFFFF"/>
        <w:spacing w:line="276" w:lineRule="auto"/>
        <w:jc w:val="both"/>
        <w:rPr>
          <w:sz w:val="24"/>
          <w:szCs w:val="24"/>
        </w:rPr>
      </w:pPr>
      <w:r w:rsidRPr="00B41FA2">
        <w:rPr>
          <w:sz w:val="24"/>
          <w:szCs w:val="24"/>
        </w:rPr>
        <w:t>от ..............................., с постоянен адрес: гр.(с) ................................, община ............................,</w:t>
      </w:r>
    </w:p>
    <w:p w:rsidR="00C363F5" w:rsidRPr="00B41FA2" w:rsidRDefault="00C363F5" w:rsidP="00C363F5">
      <w:pPr>
        <w:shd w:val="clear" w:color="auto" w:fill="FFFFFF"/>
        <w:spacing w:line="276" w:lineRule="auto"/>
        <w:jc w:val="both"/>
        <w:rPr>
          <w:sz w:val="24"/>
          <w:szCs w:val="24"/>
        </w:rPr>
      </w:pPr>
      <w:r w:rsidRPr="00B41FA2">
        <w:rPr>
          <w:sz w:val="24"/>
          <w:szCs w:val="24"/>
        </w:rPr>
        <w:t>област ................................., ул. ................................................., бл..........., ет............, ап. ..........,</w:t>
      </w:r>
    </w:p>
    <w:p w:rsidR="00C363F5" w:rsidRPr="00B41FA2" w:rsidRDefault="00C363F5" w:rsidP="00C363F5">
      <w:pPr>
        <w:shd w:val="clear" w:color="auto" w:fill="FFFFFF"/>
        <w:spacing w:line="276" w:lineRule="auto"/>
        <w:jc w:val="both"/>
        <w:rPr>
          <w:sz w:val="24"/>
          <w:szCs w:val="24"/>
        </w:rPr>
      </w:pPr>
      <w:r w:rsidRPr="00B41FA2">
        <w:rPr>
          <w:sz w:val="24"/>
          <w:szCs w:val="24"/>
        </w:rPr>
        <w:t>в качеството си на ............................................................................................................................,</w:t>
      </w:r>
    </w:p>
    <w:p w:rsidR="00C363F5" w:rsidRPr="00B41FA2" w:rsidRDefault="00C363F5" w:rsidP="00C363F5">
      <w:pPr>
        <w:shd w:val="clear" w:color="auto" w:fill="FFFFFF"/>
        <w:spacing w:line="276" w:lineRule="auto"/>
        <w:jc w:val="center"/>
        <w:rPr>
          <w:i/>
          <w:sz w:val="24"/>
          <w:szCs w:val="24"/>
        </w:rPr>
      </w:pPr>
      <w:r w:rsidRPr="00B41FA2">
        <w:rPr>
          <w:i/>
          <w:sz w:val="24"/>
          <w:szCs w:val="24"/>
        </w:rPr>
        <w:t xml:space="preserve">               (длъжност)</w:t>
      </w:r>
    </w:p>
    <w:p w:rsidR="00C363F5" w:rsidRPr="00B41FA2" w:rsidRDefault="00C363F5" w:rsidP="00C363F5">
      <w:pPr>
        <w:shd w:val="clear" w:color="auto" w:fill="FFFFFF"/>
        <w:spacing w:line="276" w:lineRule="auto"/>
        <w:jc w:val="both"/>
        <w:rPr>
          <w:sz w:val="24"/>
          <w:szCs w:val="24"/>
        </w:rPr>
      </w:pPr>
      <w:r w:rsidRPr="00B41FA2">
        <w:rPr>
          <w:sz w:val="24"/>
          <w:szCs w:val="24"/>
        </w:rPr>
        <w:t>на участник .........................................................................................ЕИК..........................................</w:t>
      </w:r>
    </w:p>
    <w:p w:rsidR="00C363F5" w:rsidRPr="00B41FA2" w:rsidRDefault="00C363F5" w:rsidP="00C363F5">
      <w:pPr>
        <w:shd w:val="clear" w:color="auto" w:fill="FFFFFF"/>
        <w:spacing w:line="276" w:lineRule="auto"/>
        <w:jc w:val="center"/>
        <w:rPr>
          <w:i/>
          <w:sz w:val="24"/>
          <w:szCs w:val="24"/>
        </w:rPr>
      </w:pPr>
      <w:r w:rsidRPr="00B41FA2">
        <w:rPr>
          <w:i/>
          <w:sz w:val="24"/>
          <w:szCs w:val="24"/>
        </w:rPr>
        <w:t>(наименование на участника)</w:t>
      </w:r>
    </w:p>
    <w:p w:rsidR="006C3F0F" w:rsidRPr="00B41FA2" w:rsidRDefault="00C363F5" w:rsidP="006C3F0F">
      <w:pPr>
        <w:shd w:val="clear" w:color="auto" w:fill="FFFFFF"/>
        <w:spacing w:line="276" w:lineRule="auto"/>
        <w:ind w:firstLine="706"/>
        <w:jc w:val="both"/>
        <w:rPr>
          <w:b/>
          <w:sz w:val="24"/>
          <w:szCs w:val="24"/>
        </w:rPr>
      </w:pPr>
      <w:r w:rsidRPr="00B41FA2">
        <w:rPr>
          <w:b/>
          <w:sz w:val="24"/>
          <w:szCs w:val="24"/>
        </w:rPr>
        <w:t xml:space="preserve">в </w:t>
      </w:r>
      <w:r w:rsidR="006740AD" w:rsidRPr="00B41FA2">
        <w:rPr>
          <w:b/>
          <w:color w:val="000000"/>
          <w:sz w:val="24"/>
          <w:szCs w:val="24"/>
        </w:rPr>
        <w:t>процедура за възлагане на обществена поръчка чрез публично състезание</w:t>
      </w:r>
      <w:r w:rsidR="00A042CF">
        <w:rPr>
          <w:b/>
          <w:sz w:val="24"/>
          <w:szCs w:val="24"/>
          <w:lang w:val="bg-BG"/>
        </w:rPr>
        <w:t xml:space="preserve">с </w:t>
      </w:r>
      <w:r w:rsidRPr="00B41FA2">
        <w:rPr>
          <w:b/>
          <w:sz w:val="24"/>
          <w:szCs w:val="24"/>
        </w:rPr>
        <w:t>предмет:</w:t>
      </w:r>
      <w:r w:rsidR="006C3F0F" w:rsidRPr="00B41FA2">
        <w:rPr>
          <w:b/>
          <w:sz w:val="24"/>
          <w:szCs w:val="24"/>
          <w:lang w:val="bg-BG"/>
        </w:rPr>
        <w:t>ПРОЕКТИРАН</w:t>
      </w:r>
      <w:r w:rsidR="006C3F0F" w:rsidRPr="00B41FA2">
        <w:rPr>
          <w:b/>
          <w:sz w:val="24"/>
          <w:szCs w:val="24"/>
        </w:rPr>
        <w:t>E</w:t>
      </w:r>
      <w:r w:rsidR="006C3F0F" w:rsidRPr="00B41FA2">
        <w:rPr>
          <w:b/>
          <w:sz w:val="24"/>
          <w:szCs w:val="24"/>
          <w:lang w:val="bg-BG"/>
        </w:rPr>
        <w:t xml:space="preserve">,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006C3F0F" w:rsidRPr="00B41FA2">
        <w:rPr>
          <w:b/>
          <w:sz w:val="24"/>
          <w:szCs w:val="24"/>
        </w:rPr>
        <w:t xml:space="preserve">II-340 </w:t>
      </w:r>
      <w:r w:rsidR="006C3F0F" w:rsidRPr="00B41FA2">
        <w:rPr>
          <w:b/>
          <w:sz w:val="24"/>
          <w:szCs w:val="24"/>
          <w:lang w:val="bg-BG"/>
        </w:rPr>
        <w:t>В КВ.ИПЗ, ГР. РУСЕ, УЛ. „ТРАКИЯ“ №25, ИДЕНТИФИКАТОР 63427.8.693 ПО КАДАСТРАЛНАТА КАРТА НА ГР. РУСЕ“</w:t>
      </w:r>
    </w:p>
    <w:p w:rsidR="006740AD" w:rsidRPr="00B41FA2" w:rsidRDefault="006740AD" w:rsidP="006740AD">
      <w:pPr>
        <w:shd w:val="clear" w:color="auto" w:fill="FFFFFF"/>
        <w:spacing w:line="276" w:lineRule="auto"/>
        <w:ind w:firstLine="706"/>
        <w:jc w:val="both"/>
        <w:rPr>
          <w:b/>
          <w:bCs/>
          <w:sz w:val="24"/>
          <w:szCs w:val="24"/>
          <w:lang w:val="bg-BG"/>
        </w:rPr>
      </w:pPr>
    </w:p>
    <w:p w:rsidR="00C363F5" w:rsidRPr="00B41FA2" w:rsidRDefault="00C363F5" w:rsidP="00C363F5">
      <w:pPr>
        <w:shd w:val="clear" w:color="auto" w:fill="FFFFFF"/>
        <w:spacing w:line="276" w:lineRule="auto"/>
        <w:jc w:val="center"/>
        <w:outlineLvl w:val="0"/>
        <w:rPr>
          <w:b/>
          <w:sz w:val="24"/>
          <w:szCs w:val="24"/>
        </w:rPr>
      </w:pPr>
      <w:r w:rsidRPr="00B41FA2">
        <w:rPr>
          <w:b/>
          <w:sz w:val="24"/>
          <w:szCs w:val="24"/>
        </w:rPr>
        <w:t>Д Е К Л А Р И Р А М, ЧЕ:</w:t>
      </w:r>
    </w:p>
    <w:p w:rsidR="00C363F5" w:rsidRPr="00B41FA2" w:rsidRDefault="002668D9" w:rsidP="00C363F5">
      <w:pPr>
        <w:tabs>
          <w:tab w:val="left" w:pos="0"/>
        </w:tabs>
        <w:spacing w:after="120"/>
        <w:jc w:val="both"/>
        <w:rPr>
          <w:sz w:val="24"/>
          <w:szCs w:val="24"/>
        </w:rPr>
      </w:pPr>
      <w:r w:rsidRPr="00B41FA2">
        <w:rPr>
          <w:sz w:val="24"/>
          <w:szCs w:val="24"/>
          <w:lang w:val="bg-BG"/>
        </w:rPr>
        <w:tab/>
      </w:r>
      <w:r w:rsidR="00C363F5" w:rsidRPr="00B41FA2">
        <w:rPr>
          <w:sz w:val="24"/>
          <w:szCs w:val="24"/>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w:t>
      </w:r>
      <w:r w:rsidR="00A07146">
        <w:rPr>
          <w:sz w:val="24"/>
          <w:szCs w:val="24"/>
        </w:rPr>
        <w:t xml:space="preserve">ен към документацията </w:t>
      </w:r>
      <w:r w:rsidR="00A07146" w:rsidRPr="00B867F3">
        <w:rPr>
          <w:rFonts w:ascii="TimesNewRomanPSMT" w:eastAsiaTheme="minorHAnsi" w:hAnsi="TimesNewRomanPSMT" w:cs="TimesNewRomanPSMT"/>
          <w:sz w:val="22"/>
          <w:szCs w:val="22"/>
          <w:lang w:val="bg-BG"/>
        </w:rPr>
        <w:t>за обществена поръчка</w:t>
      </w:r>
      <w:r w:rsidR="00C363F5" w:rsidRPr="00B867F3">
        <w:rPr>
          <w:sz w:val="24"/>
          <w:szCs w:val="24"/>
        </w:rPr>
        <w:t>, в законоустановения</w:t>
      </w:r>
      <w:r w:rsidR="00C363F5" w:rsidRPr="00B41FA2">
        <w:rPr>
          <w:sz w:val="24"/>
          <w:szCs w:val="24"/>
        </w:rPr>
        <w:t xml:space="preserve"> срок.</w:t>
      </w:r>
    </w:p>
    <w:p w:rsidR="00C363F5" w:rsidRPr="00B41FA2" w:rsidRDefault="00C363F5" w:rsidP="00C363F5">
      <w:pPr>
        <w:shd w:val="clear" w:color="auto" w:fill="FFFFFF"/>
        <w:spacing w:line="276" w:lineRule="auto"/>
        <w:ind w:left="720"/>
        <w:jc w:val="both"/>
        <w:rPr>
          <w:sz w:val="24"/>
          <w:szCs w:val="24"/>
        </w:rPr>
      </w:pPr>
    </w:p>
    <w:p w:rsidR="00C363F5" w:rsidRPr="00B41FA2" w:rsidRDefault="00C363F5" w:rsidP="00C363F5">
      <w:pPr>
        <w:shd w:val="clear" w:color="auto" w:fill="FFFFFF"/>
        <w:spacing w:line="276" w:lineRule="auto"/>
        <w:ind w:firstLine="360"/>
        <w:jc w:val="both"/>
        <w:rPr>
          <w:b/>
          <w:sz w:val="24"/>
          <w:szCs w:val="24"/>
        </w:rPr>
      </w:pPr>
      <w:r w:rsidRPr="00B41FA2">
        <w:rPr>
          <w:b/>
          <w:sz w:val="24"/>
          <w:szCs w:val="24"/>
        </w:rPr>
        <w:lastRenderedPageBreak/>
        <w:t>Известна ми е отговорността по чл.313 от Наказателния кодекс за посочване на неверни данни.</w:t>
      </w:r>
    </w:p>
    <w:p w:rsidR="00C363F5" w:rsidRPr="00B41FA2" w:rsidRDefault="00C363F5" w:rsidP="00C363F5">
      <w:pPr>
        <w:shd w:val="clear" w:color="auto" w:fill="FFFFFF"/>
        <w:spacing w:line="276" w:lineRule="auto"/>
        <w:jc w:val="both"/>
        <w:rPr>
          <w:b/>
          <w:sz w:val="24"/>
          <w:szCs w:val="24"/>
        </w:rPr>
      </w:pPr>
    </w:p>
    <w:p w:rsidR="00C363F5" w:rsidRPr="00B41FA2" w:rsidRDefault="00C363F5" w:rsidP="00C363F5">
      <w:pPr>
        <w:shd w:val="clear" w:color="auto" w:fill="FFFFFF"/>
        <w:spacing w:line="276" w:lineRule="auto"/>
        <w:jc w:val="both"/>
        <w:rPr>
          <w:b/>
          <w:sz w:val="24"/>
          <w:szCs w:val="24"/>
        </w:rPr>
      </w:pPr>
      <w:r w:rsidRPr="00B41FA2">
        <w:rPr>
          <w:b/>
          <w:sz w:val="24"/>
          <w:szCs w:val="24"/>
        </w:rPr>
        <w:t>Дата: ..............................                              Декларатор: ................................</w:t>
      </w:r>
    </w:p>
    <w:p w:rsidR="00C363F5" w:rsidRPr="00B41FA2" w:rsidRDefault="00C363F5" w:rsidP="005F284E">
      <w:pPr>
        <w:shd w:val="clear" w:color="auto" w:fill="FFFFFF"/>
        <w:spacing w:line="276" w:lineRule="auto"/>
        <w:ind w:left="6372" w:firstLine="708"/>
        <w:jc w:val="both"/>
        <w:rPr>
          <w:sz w:val="24"/>
          <w:szCs w:val="24"/>
        </w:rPr>
      </w:pPr>
      <w:r w:rsidRPr="00B41FA2">
        <w:rPr>
          <w:i/>
          <w:sz w:val="24"/>
          <w:szCs w:val="24"/>
        </w:rPr>
        <w:t>/подпис и печат/</w:t>
      </w:r>
    </w:p>
    <w:p w:rsidR="005F284E" w:rsidRPr="00B41FA2" w:rsidRDefault="005F284E" w:rsidP="00C363F5">
      <w:pPr>
        <w:shd w:val="clear" w:color="auto" w:fill="FFFFFF"/>
        <w:spacing w:line="276" w:lineRule="auto"/>
        <w:jc w:val="right"/>
        <w:outlineLvl w:val="0"/>
        <w:rPr>
          <w:b/>
          <w:sz w:val="24"/>
          <w:szCs w:val="24"/>
        </w:rPr>
      </w:pPr>
    </w:p>
    <w:p w:rsidR="00A042CF" w:rsidRDefault="00A042CF" w:rsidP="00C363F5">
      <w:pPr>
        <w:shd w:val="clear" w:color="auto" w:fill="FFFFFF"/>
        <w:spacing w:line="276" w:lineRule="auto"/>
        <w:jc w:val="right"/>
        <w:outlineLvl w:val="0"/>
        <w:rPr>
          <w:b/>
          <w:sz w:val="24"/>
          <w:szCs w:val="24"/>
        </w:rPr>
      </w:pPr>
    </w:p>
    <w:p w:rsidR="00A042CF" w:rsidRDefault="00A042CF" w:rsidP="00C363F5">
      <w:pPr>
        <w:shd w:val="clear" w:color="auto" w:fill="FFFFFF"/>
        <w:spacing w:line="276" w:lineRule="auto"/>
        <w:jc w:val="right"/>
        <w:outlineLvl w:val="0"/>
        <w:rPr>
          <w:b/>
          <w:sz w:val="24"/>
          <w:szCs w:val="24"/>
        </w:rPr>
      </w:pPr>
    </w:p>
    <w:p w:rsidR="00A042CF" w:rsidRDefault="00A042CF" w:rsidP="00C363F5">
      <w:pPr>
        <w:shd w:val="clear" w:color="auto" w:fill="FFFFFF"/>
        <w:spacing w:line="276" w:lineRule="auto"/>
        <w:jc w:val="right"/>
        <w:outlineLvl w:val="0"/>
        <w:rPr>
          <w:b/>
          <w:sz w:val="24"/>
          <w:szCs w:val="24"/>
        </w:rPr>
      </w:pPr>
    </w:p>
    <w:p w:rsidR="00C363F5" w:rsidRPr="00B41FA2" w:rsidRDefault="00C363F5" w:rsidP="00C363F5">
      <w:pPr>
        <w:shd w:val="clear" w:color="auto" w:fill="FFFFFF"/>
        <w:spacing w:line="276" w:lineRule="auto"/>
        <w:jc w:val="right"/>
        <w:outlineLvl w:val="0"/>
        <w:rPr>
          <w:b/>
          <w:sz w:val="24"/>
          <w:szCs w:val="24"/>
        </w:rPr>
      </w:pPr>
      <w:r w:rsidRPr="00B41FA2">
        <w:rPr>
          <w:b/>
          <w:sz w:val="24"/>
          <w:szCs w:val="24"/>
        </w:rPr>
        <w:t>ОБРАЗЕЦ № 5</w:t>
      </w:r>
    </w:p>
    <w:p w:rsidR="00C363F5" w:rsidRPr="00B41FA2" w:rsidRDefault="00C363F5" w:rsidP="00C363F5">
      <w:pPr>
        <w:shd w:val="clear" w:color="auto" w:fill="FFFFFF"/>
        <w:spacing w:line="276" w:lineRule="auto"/>
        <w:jc w:val="center"/>
        <w:outlineLvl w:val="0"/>
        <w:rPr>
          <w:b/>
          <w:sz w:val="24"/>
          <w:szCs w:val="24"/>
        </w:rPr>
      </w:pPr>
      <w:r w:rsidRPr="00B41FA2">
        <w:rPr>
          <w:b/>
          <w:sz w:val="24"/>
          <w:szCs w:val="24"/>
        </w:rPr>
        <w:t>Д  Е  К  Л  А  Р  А  Ц  И  Я</w:t>
      </w:r>
    </w:p>
    <w:p w:rsidR="00C363F5" w:rsidRPr="00B41FA2" w:rsidRDefault="00C363F5" w:rsidP="00C363F5">
      <w:pPr>
        <w:pStyle w:val="CharCharChar2"/>
        <w:jc w:val="center"/>
        <w:rPr>
          <w:rFonts w:ascii="Times New Roman" w:hAnsi="Times New Roman"/>
          <w:b/>
          <w:lang w:val="bg-BG"/>
        </w:rPr>
      </w:pPr>
      <w:r w:rsidRPr="00B41FA2">
        <w:rPr>
          <w:rFonts w:ascii="Times New Roman" w:hAnsi="Times New Roman"/>
          <w:b/>
          <w:lang w:val="bg-BG"/>
        </w:rPr>
        <w:t>ЗА СРОК НА ВАЛИДНОСТ НА ОФЕРТАТА</w:t>
      </w:r>
    </w:p>
    <w:p w:rsidR="00C363F5" w:rsidRPr="00B41FA2" w:rsidRDefault="00C363F5" w:rsidP="00C363F5">
      <w:pPr>
        <w:shd w:val="clear" w:color="auto" w:fill="FFFFFF"/>
        <w:spacing w:line="276" w:lineRule="auto"/>
        <w:jc w:val="center"/>
        <w:outlineLvl w:val="0"/>
        <w:rPr>
          <w:b/>
          <w:sz w:val="24"/>
          <w:szCs w:val="24"/>
        </w:rPr>
      </w:pPr>
    </w:p>
    <w:p w:rsidR="00C363F5" w:rsidRPr="00B41FA2" w:rsidRDefault="00C363F5" w:rsidP="00C363F5">
      <w:pPr>
        <w:shd w:val="clear" w:color="auto" w:fill="FFFFFF"/>
        <w:spacing w:line="276" w:lineRule="auto"/>
        <w:jc w:val="both"/>
        <w:rPr>
          <w:b/>
          <w:sz w:val="24"/>
          <w:szCs w:val="24"/>
        </w:rPr>
      </w:pPr>
    </w:p>
    <w:p w:rsidR="00C363F5" w:rsidRPr="00B41FA2" w:rsidRDefault="00A042CF" w:rsidP="00C363F5">
      <w:pPr>
        <w:shd w:val="clear" w:color="auto" w:fill="FFFFFF"/>
        <w:spacing w:line="276" w:lineRule="auto"/>
        <w:ind w:firstLine="720"/>
        <w:jc w:val="both"/>
        <w:rPr>
          <w:sz w:val="24"/>
          <w:szCs w:val="24"/>
        </w:rPr>
      </w:pPr>
      <w:r>
        <w:rPr>
          <w:sz w:val="24"/>
          <w:szCs w:val="24"/>
        </w:rPr>
        <w:t>Долуподписаният</w:t>
      </w:r>
      <w:r w:rsidR="00C363F5" w:rsidRPr="00B41FA2">
        <w:rPr>
          <w:sz w:val="24"/>
          <w:szCs w:val="24"/>
        </w:rPr>
        <w:t>/ата/: .......................................................................................................</w:t>
      </w:r>
    </w:p>
    <w:p w:rsidR="00C363F5" w:rsidRPr="00B41FA2" w:rsidRDefault="00C363F5" w:rsidP="00C363F5">
      <w:pPr>
        <w:shd w:val="clear" w:color="auto" w:fill="FFFFFF"/>
        <w:spacing w:line="276" w:lineRule="auto"/>
        <w:jc w:val="center"/>
        <w:rPr>
          <w:sz w:val="24"/>
          <w:szCs w:val="24"/>
        </w:rPr>
      </w:pPr>
      <w:r w:rsidRPr="00B41FA2">
        <w:rPr>
          <w:i/>
          <w:sz w:val="24"/>
          <w:szCs w:val="24"/>
        </w:rPr>
        <w:t xml:space="preserve">                                                              (собствено, бащино, фамилно име)</w:t>
      </w:r>
    </w:p>
    <w:p w:rsidR="00C363F5" w:rsidRPr="00B41FA2" w:rsidRDefault="00C363F5" w:rsidP="00C363F5">
      <w:pPr>
        <w:shd w:val="clear" w:color="auto" w:fill="FFFFFF"/>
        <w:spacing w:line="276" w:lineRule="auto"/>
        <w:jc w:val="both"/>
        <w:rPr>
          <w:sz w:val="24"/>
          <w:szCs w:val="24"/>
        </w:rPr>
      </w:pPr>
      <w:r w:rsidRPr="00B41FA2">
        <w:rPr>
          <w:sz w:val="24"/>
          <w:szCs w:val="24"/>
        </w:rPr>
        <w:t xml:space="preserve">с ЕГН: ............................., притежаващ/а л.к. № ............................., издадена на ........................., </w:t>
      </w:r>
    </w:p>
    <w:p w:rsidR="00C363F5" w:rsidRPr="00B41FA2" w:rsidRDefault="00C363F5" w:rsidP="00C363F5">
      <w:pPr>
        <w:shd w:val="clear" w:color="auto" w:fill="FFFFFF"/>
        <w:spacing w:line="276" w:lineRule="auto"/>
        <w:jc w:val="both"/>
        <w:rPr>
          <w:sz w:val="24"/>
          <w:szCs w:val="24"/>
        </w:rPr>
      </w:pPr>
      <w:r w:rsidRPr="00B41FA2">
        <w:rPr>
          <w:sz w:val="24"/>
          <w:szCs w:val="24"/>
        </w:rPr>
        <w:t>от ..............................., с постоянен адрес: гр.(с) ................................, община ............................,</w:t>
      </w:r>
    </w:p>
    <w:p w:rsidR="00C363F5" w:rsidRPr="00B41FA2" w:rsidRDefault="00C363F5" w:rsidP="00C363F5">
      <w:pPr>
        <w:shd w:val="clear" w:color="auto" w:fill="FFFFFF"/>
        <w:spacing w:line="276" w:lineRule="auto"/>
        <w:jc w:val="both"/>
        <w:rPr>
          <w:sz w:val="24"/>
          <w:szCs w:val="24"/>
        </w:rPr>
      </w:pPr>
      <w:r w:rsidRPr="00B41FA2">
        <w:rPr>
          <w:sz w:val="24"/>
          <w:szCs w:val="24"/>
        </w:rPr>
        <w:t>област ................................., ул. ................................................., бл..........., ет............, ап. ..........,</w:t>
      </w:r>
    </w:p>
    <w:p w:rsidR="00C363F5" w:rsidRPr="00B41FA2" w:rsidRDefault="00C363F5" w:rsidP="00C363F5">
      <w:pPr>
        <w:shd w:val="clear" w:color="auto" w:fill="FFFFFF"/>
        <w:spacing w:line="276" w:lineRule="auto"/>
        <w:jc w:val="both"/>
        <w:rPr>
          <w:sz w:val="24"/>
          <w:szCs w:val="24"/>
        </w:rPr>
      </w:pPr>
      <w:r w:rsidRPr="00B41FA2">
        <w:rPr>
          <w:sz w:val="24"/>
          <w:szCs w:val="24"/>
        </w:rPr>
        <w:t>в качеството си на ............................................................................................................................,</w:t>
      </w:r>
    </w:p>
    <w:p w:rsidR="00C363F5" w:rsidRPr="00B41FA2" w:rsidRDefault="00C363F5" w:rsidP="00C363F5">
      <w:pPr>
        <w:shd w:val="clear" w:color="auto" w:fill="FFFFFF"/>
        <w:spacing w:line="276" w:lineRule="auto"/>
        <w:jc w:val="center"/>
        <w:rPr>
          <w:i/>
          <w:sz w:val="24"/>
          <w:szCs w:val="24"/>
        </w:rPr>
      </w:pPr>
      <w:r w:rsidRPr="00B41FA2">
        <w:rPr>
          <w:i/>
          <w:sz w:val="24"/>
          <w:szCs w:val="24"/>
        </w:rPr>
        <w:t xml:space="preserve">               (длъжност)</w:t>
      </w:r>
    </w:p>
    <w:p w:rsidR="00C363F5" w:rsidRPr="00B41FA2" w:rsidRDefault="00C363F5" w:rsidP="00C363F5">
      <w:pPr>
        <w:shd w:val="clear" w:color="auto" w:fill="FFFFFF"/>
        <w:spacing w:line="276" w:lineRule="auto"/>
        <w:jc w:val="both"/>
        <w:rPr>
          <w:sz w:val="24"/>
          <w:szCs w:val="24"/>
        </w:rPr>
      </w:pPr>
      <w:r w:rsidRPr="00B41FA2">
        <w:rPr>
          <w:sz w:val="24"/>
          <w:szCs w:val="24"/>
        </w:rPr>
        <w:t>на участник .........................................................................................ЕИК..........................................</w:t>
      </w:r>
    </w:p>
    <w:p w:rsidR="00C363F5" w:rsidRPr="00B41FA2" w:rsidRDefault="00C363F5" w:rsidP="00C363F5">
      <w:pPr>
        <w:shd w:val="clear" w:color="auto" w:fill="FFFFFF"/>
        <w:spacing w:line="276" w:lineRule="auto"/>
        <w:jc w:val="center"/>
        <w:rPr>
          <w:i/>
          <w:sz w:val="24"/>
          <w:szCs w:val="24"/>
        </w:rPr>
      </w:pPr>
      <w:r w:rsidRPr="00B41FA2">
        <w:rPr>
          <w:i/>
          <w:sz w:val="24"/>
          <w:szCs w:val="24"/>
        </w:rPr>
        <w:t>(наименование на участника)</w:t>
      </w:r>
    </w:p>
    <w:p w:rsidR="00C363F5" w:rsidRPr="00B41FA2" w:rsidRDefault="00C363F5" w:rsidP="00C363F5">
      <w:pPr>
        <w:shd w:val="clear" w:color="auto" w:fill="FFFFFF"/>
        <w:spacing w:line="276" w:lineRule="auto"/>
        <w:jc w:val="both"/>
        <w:rPr>
          <w:i/>
          <w:color w:val="333333"/>
          <w:sz w:val="24"/>
          <w:szCs w:val="24"/>
          <w:lang w:val="bg-BG"/>
        </w:rPr>
      </w:pPr>
    </w:p>
    <w:p w:rsidR="006C3F0F" w:rsidRPr="00B41FA2" w:rsidRDefault="006740AD" w:rsidP="006C3F0F">
      <w:pPr>
        <w:shd w:val="clear" w:color="auto" w:fill="FFFFFF"/>
        <w:spacing w:line="276" w:lineRule="auto"/>
        <w:ind w:firstLine="706"/>
        <w:jc w:val="both"/>
        <w:rPr>
          <w:b/>
          <w:sz w:val="24"/>
          <w:szCs w:val="24"/>
        </w:rPr>
      </w:pPr>
      <w:r w:rsidRPr="00B41FA2">
        <w:rPr>
          <w:b/>
          <w:sz w:val="24"/>
          <w:szCs w:val="24"/>
        </w:rPr>
        <w:t xml:space="preserve">в </w:t>
      </w:r>
      <w:r w:rsidRPr="00B41FA2">
        <w:rPr>
          <w:b/>
          <w:color w:val="000000"/>
          <w:sz w:val="24"/>
          <w:szCs w:val="24"/>
        </w:rPr>
        <w:t>процедура за възлагане на обществена поръчка чрез публично състезание</w:t>
      </w:r>
      <w:r w:rsidR="00A042CF">
        <w:rPr>
          <w:b/>
          <w:sz w:val="24"/>
          <w:szCs w:val="24"/>
          <w:lang w:val="bg-BG"/>
        </w:rPr>
        <w:t xml:space="preserve">с </w:t>
      </w:r>
      <w:r w:rsidRPr="00B41FA2">
        <w:rPr>
          <w:b/>
          <w:sz w:val="24"/>
          <w:szCs w:val="24"/>
        </w:rPr>
        <w:t>предмет:</w:t>
      </w:r>
      <w:r w:rsidR="0084638B">
        <w:rPr>
          <w:b/>
          <w:sz w:val="24"/>
          <w:szCs w:val="24"/>
          <w:lang w:val="bg-BG"/>
        </w:rPr>
        <w:t xml:space="preserve"> </w:t>
      </w:r>
      <w:r w:rsidR="006C3F0F" w:rsidRPr="00B41FA2">
        <w:rPr>
          <w:b/>
          <w:sz w:val="24"/>
          <w:szCs w:val="24"/>
          <w:lang w:val="bg-BG"/>
        </w:rPr>
        <w:t>ПРОЕКТИРАН</w:t>
      </w:r>
      <w:r w:rsidR="006C3F0F" w:rsidRPr="00B41FA2">
        <w:rPr>
          <w:b/>
          <w:sz w:val="24"/>
          <w:szCs w:val="24"/>
        </w:rPr>
        <w:t>E</w:t>
      </w:r>
      <w:r w:rsidR="006C3F0F" w:rsidRPr="00B41FA2">
        <w:rPr>
          <w:b/>
          <w:sz w:val="24"/>
          <w:szCs w:val="24"/>
          <w:lang w:val="bg-BG"/>
        </w:rPr>
        <w:t xml:space="preserve">,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w:t>
      </w:r>
      <w:r w:rsidR="006C3F0F" w:rsidRPr="00B41FA2">
        <w:rPr>
          <w:b/>
          <w:sz w:val="24"/>
          <w:szCs w:val="24"/>
          <w:lang w:val="bg-BG"/>
        </w:rPr>
        <w:lastRenderedPageBreak/>
        <w:t xml:space="preserve">НА ПОЛОВ ПРИЗНАК“ И ВЪНШЕН АСАНСЬОР - УПИ </w:t>
      </w:r>
      <w:r w:rsidR="006C3F0F" w:rsidRPr="00B41FA2">
        <w:rPr>
          <w:b/>
          <w:sz w:val="24"/>
          <w:szCs w:val="24"/>
        </w:rPr>
        <w:t xml:space="preserve">II-340 </w:t>
      </w:r>
      <w:r w:rsidR="006C3F0F" w:rsidRPr="00B41FA2">
        <w:rPr>
          <w:b/>
          <w:sz w:val="24"/>
          <w:szCs w:val="24"/>
          <w:lang w:val="bg-BG"/>
        </w:rPr>
        <w:t>В КВ.ИПЗ, ГР. РУСЕ, УЛ. „ТРАКИЯ“ №25, ИДЕНТИФИКАТОР 63427.8.693 ПО КАДАСТРАЛНАТА КАРТА НА ГР. РУСЕ“</w:t>
      </w:r>
    </w:p>
    <w:p w:rsidR="006740AD" w:rsidRPr="00B41FA2" w:rsidRDefault="006740AD" w:rsidP="006740AD">
      <w:pPr>
        <w:shd w:val="clear" w:color="auto" w:fill="FFFFFF"/>
        <w:spacing w:line="276" w:lineRule="auto"/>
        <w:ind w:firstLine="706"/>
        <w:jc w:val="both"/>
        <w:rPr>
          <w:b/>
          <w:sz w:val="24"/>
          <w:szCs w:val="24"/>
          <w:lang w:val="bg-BG"/>
        </w:rPr>
      </w:pPr>
    </w:p>
    <w:p w:rsidR="00C363F5" w:rsidRPr="00B41FA2" w:rsidRDefault="00C363F5" w:rsidP="00C363F5">
      <w:pPr>
        <w:shd w:val="clear" w:color="auto" w:fill="FFFFFF"/>
        <w:spacing w:line="276" w:lineRule="auto"/>
        <w:jc w:val="center"/>
        <w:outlineLvl w:val="0"/>
        <w:rPr>
          <w:b/>
          <w:sz w:val="24"/>
          <w:szCs w:val="24"/>
        </w:rPr>
      </w:pPr>
      <w:r w:rsidRPr="00B41FA2">
        <w:rPr>
          <w:b/>
          <w:sz w:val="24"/>
          <w:szCs w:val="24"/>
        </w:rPr>
        <w:t>Д Е К Л А Р И Р А М, ЧЕ:</w:t>
      </w:r>
    </w:p>
    <w:p w:rsidR="00C363F5" w:rsidRPr="00B41FA2" w:rsidRDefault="002668D9" w:rsidP="00C363F5">
      <w:pPr>
        <w:tabs>
          <w:tab w:val="left" w:pos="0"/>
        </w:tabs>
        <w:spacing w:after="120"/>
        <w:jc w:val="both"/>
        <w:rPr>
          <w:b/>
          <w:sz w:val="24"/>
          <w:szCs w:val="24"/>
          <w:lang w:val="bg-BG"/>
        </w:rPr>
      </w:pPr>
      <w:r w:rsidRPr="00B41FA2">
        <w:rPr>
          <w:sz w:val="24"/>
          <w:szCs w:val="24"/>
          <w:lang w:val="bg-BG"/>
        </w:rPr>
        <w:tab/>
      </w:r>
      <w:r w:rsidR="00C363F5" w:rsidRPr="00B41FA2">
        <w:rPr>
          <w:sz w:val="24"/>
          <w:szCs w:val="24"/>
        </w:rPr>
        <w:t>С подаване на настоящата оферта декларираме, че сме съгласни валидн</w:t>
      </w:r>
      <w:r w:rsidR="006C3F0F" w:rsidRPr="00B41FA2">
        <w:rPr>
          <w:sz w:val="24"/>
          <w:szCs w:val="24"/>
        </w:rPr>
        <w:t>остта на нашата оферта да бъде  …</w:t>
      </w:r>
      <w:r w:rsidR="006C3F0F" w:rsidRPr="00B41FA2">
        <w:rPr>
          <w:sz w:val="24"/>
          <w:szCs w:val="24"/>
          <w:lang w:val="bg-BG"/>
        </w:rPr>
        <w:t>…………………….</w:t>
      </w:r>
      <w:r w:rsidR="00C363F5" w:rsidRPr="00B41FA2">
        <w:rPr>
          <w:sz w:val="24"/>
          <w:szCs w:val="24"/>
        </w:rPr>
        <w:t xml:space="preserve">(............................) </w:t>
      </w:r>
      <w:r w:rsidR="00A042CF">
        <w:rPr>
          <w:sz w:val="24"/>
          <w:szCs w:val="24"/>
          <w:lang w:val="bg-BG"/>
        </w:rPr>
        <w:t>месеца</w:t>
      </w:r>
      <w:r w:rsidR="00C363F5" w:rsidRPr="00B41FA2">
        <w:rPr>
          <w:sz w:val="24"/>
          <w:szCs w:val="24"/>
        </w:rPr>
        <w:t xml:space="preserve"> от крайния срок за получаване на оферти, </w:t>
      </w:r>
      <w:r w:rsidR="00C363F5" w:rsidRPr="00B41FA2">
        <w:rPr>
          <w:b/>
          <w:sz w:val="24"/>
          <w:szCs w:val="24"/>
        </w:rPr>
        <w:t>посочен в обявлението за процедурата</w:t>
      </w:r>
      <w:r w:rsidR="006C3F0F" w:rsidRPr="00B41FA2">
        <w:rPr>
          <w:b/>
          <w:sz w:val="24"/>
          <w:szCs w:val="24"/>
          <w:lang w:val="bg-BG"/>
        </w:rPr>
        <w:t>.</w:t>
      </w:r>
    </w:p>
    <w:p w:rsidR="00C363F5" w:rsidRPr="00B41FA2" w:rsidRDefault="00C363F5" w:rsidP="00C363F5">
      <w:pPr>
        <w:shd w:val="clear" w:color="auto" w:fill="FFFFFF"/>
        <w:spacing w:line="276" w:lineRule="auto"/>
        <w:ind w:left="720"/>
        <w:jc w:val="both"/>
        <w:rPr>
          <w:sz w:val="24"/>
          <w:szCs w:val="24"/>
        </w:rPr>
      </w:pPr>
    </w:p>
    <w:p w:rsidR="00C363F5" w:rsidRPr="00B41FA2" w:rsidRDefault="00C363F5" w:rsidP="00C363F5">
      <w:pPr>
        <w:shd w:val="clear" w:color="auto" w:fill="FFFFFF"/>
        <w:spacing w:line="276" w:lineRule="auto"/>
        <w:ind w:firstLine="360"/>
        <w:jc w:val="both"/>
        <w:rPr>
          <w:b/>
          <w:sz w:val="24"/>
          <w:szCs w:val="24"/>
        </w:rPr>
      </w:pPr>
      <w:r w:rsidRPr="00B41FA2">
        <w:rPr>
          <w:b/>
          <w:sz w:val="24"/>
          <w:szCs w:val="24"/>
        </w:rPr>
        <w:t>Известна ми е отговорността по чл.313 от Наказателния кодекс за посочване на неверни данни.</w:t>
      </w:r>
    </w:p>
    <w:p w:rsidR="00C363F5" w:rsidRPr="00B41FA2" w:rsidRDefault="00C363F5" w:rsidP="00C363F5">
      <w:pPr>
        <w:shd w:val="clear" w:color="auto" w:fill="FFFFFF"/>
        <w:spacing w:line="276" w:lineRule="auto"/>
        <w:jc w:val="both"/>
        <w:rPr>
          <w:b/>
          <w:sz w:val="24"/>
          <w:szCs w:val="24"/>
        </w:rPr>
      </w:pPr>
    </w:p>
    <w:p w:rsidR="00C363F5" w:rsidRPr="00B41FA2" w:rsidRDefault="00C363F5" w:rsidP="00C363F5">
      <w:pPr>
        <w:shd w:val="clear" w:color="auto" w:fill="FFFFFF"/>
        <w:spacing w:line="276" w:lineRule="auto"/>
        <w:jc w:val="both"/>
        <w:rPr>
          <w:b/>
          <w:sz w:val="24"/>
          <w:szCs w:val="24"/>
        </w:rPr>
      </w:pPr>
      <w:r w:rsidRPr="00B41FA2">
        <w:rPr>
          <w:b/>
          <w:sz w:val="24"/>
          <w:szCs w:val="24"/>
        </w:rPr>
        <w:t>Дата: ..............................                               Декларатор: ................................</w:t>
      </w:r>
    </w:p>
    <w:p w:rsidR="00C363F5" w:rsidRPr="00B41FA2" w:rsidRDefault="00C363F5" w:rsidP="005F284E">
      <w:pPr>
        <w:shd w:val="clear" w:color="auto" w:fill="FFFFFF"/>
        <w:spacing w:line="276" w:lineRule="auto"/>
        <w:ind w:left="6372" w:firstLine="708"/>
        <w:jc w:val="both"/>
        <w:rPr>
          <w:sz w:val="24"/>
          <w:szCs w:val="24"/>
        </w:rPr>
      </w:pPr>
      <w:r w:rsidRPr="00B41FA2">
        <w:rPr>
          <w:i/>
          <w:sz w:val="24"/>
          <w:szCs w:val="24"/>
        </w:rPr>
        <w:t>/подпис и печат/</w:t>
      </w:r>
    </w:p>
    <w:p w:rsidR="005F284E" w:rsidRDefault="005F284E" w:rsidP="00C363F5">
      <w:pPr>
        <w:shd w:val="clear" w:color="auto" w:fill="FFFFFF"/>
        <w:spacing w:line="276" w:lineRule="auto"/>
        <w:jc w:val="right"/>
        <w:outlineLvl w:val="0"/>
        <w:rPr>
          <w:b/>
          <w:sz w:val="24"/>
          <w:szCs w:val="24"/>
        </w:rPr>
      </w:pPr>
    </w:p>
    <w:p w:rsidR="00A042CF" w:rsidRDefault="00A042CF" w:rsidP="00C363F5">
      <w:pPr>
        <w:shd w:val="clear" w:color="auto" w:fill="FFFFFF"/>
        <w:spacing w:line="276" w:lineRule="auto"/>
        <w:jc w:val="right"/>
        <w:outlineLvl w:val="0"/>
        <w:rPr>
          <w:b/>
          <w:sz w:val="24"/>
          <w:szCs w:val="24"/>
        </w:rPr>
      </w:pPr>
    </w:p>
    <w:p w:rsidR="00A042CF" w:rsidRDefault="00A042CF" w:rsidP="00C363F5">
      <w:pPr>
        <w:shd w:val="clear" w:color="auto" w:fill="FFFFFF"/>
        <w:spacing w:line="276" w:lineRule="auto"/>
        <w:jc w:val="right"/>
        <w:outlineLvl w:val="0"/>
        <w:rPr>
          <w:b/>
          <w:sz w:val="24"/>
          <w:szCs w:val="24"/>
        </w:rPr>
      </w:pPr>
    </w:p>
    <w:p w:rsidR="00A042CF" w:rsidRPr="00B41FA2" w:rsidRDefault="00A042CF" w:rsidP="00C363F5">
      <w:pPr>
        <w:shd w:val="clear" w:color="auto" w:fill="FFFFFF"/>
        <w:spacing w:line="276" w:lineRule="auto"/>
        <w:jc w:val="right"/>
        <w:outlineLvl w:val="0"/>
        <w:rPr>
          <w:b/>
          <w:sz w:val="24"/>
          <w:szCs w:val="24"/>
        </w:rPr>
      </w:pPr>
    </w:p>
    <w:p w:rsidR="00C363F5" w:rsidRPr="00B41FA2" w:rsidRDefault="00C363F5" w:rsidP="00C363F5">
      <w:pPr>
        <w:shd w:val="clear" w:color="auto" w:fill="FFFFFF"/>
        <w:spacing w:line="276" w:lineRule="auto"/>
        <w:jc w:val="right"/>
        <w:outlineLvl w:val="0"/>
        <w:rPr>
          <w:b/>
          <w:sz w:val="24"/>
          <w:szCs w:val="24"/>
        </w:rPr>
      </w:pPr>
      <w:r w:rsidRPr="00B41FA2">
        <w:rPr>
          <w:b/>
          <w:sz w:val="24"/>
          <w:szCs w:val="24"/>
        </w:rPr>
        <w:t>ОБРАЗЕЦ № 6</w:t>
      </w:r>
    </w:p>
    <w:p w:rsidR="00C363F5" w:rsidRPr="00B41FA2" w:rsidRDefault="00C363F5" w:rsidP="00C363F5">
      <w:pPr>
        <w:shd w:val="clear" w:color="auto" w:fill="FFFFFF"/>
        <w:spacing w:line="276" w:lineRule="auto"/>
        <w:jc w:val="center"/>
        <w:outlineLvl w:val="0"/>
        <w:rPr>
          <w:b/>
          <w:sz w:val="24"/>
          <w:szCs w:val="24"/>
        </w:rPr>
      </w:pPr>
      <w:r w:rsidRPr="00B41FA2">
        <w:rPr>
          <w:b/>
          <w:sz w:val="24"/>
          <w:szCs w:val="24"/>
        </w:rPr>
        <w:t>Д  Е  К  Л  А  Р  А  Ц  И  Я</w:t>
      </w:r>
    </w:p>
    <w:p w:rsidR="00C363F5" w:rsidRPr="00B41FA2" w:rsidRDefault="00C363F5" w:rsidP="00C363F5">
      <w:pPr>
        <w:shd w:val="clear" w:color="auto" w:fill="FFFFFF"/>
        <w:spacing w:line="276" w:lineRule="auto"/>
        <w:jc w:val="center"/>
        <w:outlineLvl w:val="0"/>
        <w:rPr>
          <w:b/>
          <w:sz w:val="24"/>
          <w:szCs w:val="24"/>
        </w:rPr>
      </w:pPr>
    </w:p>
    <w:p w:rsidR="00C363F5" w:rsidRPr="00B41FA2" w:rsidRDefault="00C363F5" w:rsidP="00C363F5">
      <w:pPr>
        <w:shd w:val="clear" w:color="auto" w:fill="FFFFFF"/>
        <w:spacing w:line="276" w:lineRule="auto"/>
        <w:jc w:val="both"/>
        <w:rPr>
          <w:b/>
          <w:sz w:val="24"/>
          <w:szCs w:val="24"/>
        </w:rPr>
      </w:pPr>
    </w:p>
    <w:p w:rsidR="00C363F5" w:rsidRPr="00B41FA2" w:rsidRDefault="00A042CF" w:rsidP="00C363F5">
      <w:pPr>
        <w:shd w:val="clear" w:color="auto" w:fill="FFFFFF"/>
        <w:spacing w:line="276" w:lineRule="auto"/>
        <w:ind w:firstLine="720"/>
        <w:jc w:val="both"/>
        <w:rPr>
          <w:sz w:val="24"/>
          <w:szCs w:val="24"/>
        </w:rPr>
      </w:pPr>
      <w:r>
        <w:rPr>
          <w:sz w:val="24"/>
          <w:szCs w:val="24"/>
        </w:rPr>
        <w:t>Долуподписаният</w:t>
      </w:r>
      <w:r w:rsidR="00C363F5" w:rsidRPr="00B41FA2">
        <w:rPr>
          <w:sz w:val="24"/>
          <w:szCs w:val="24"/>
        </w:rPr>
        <w:t>/ата/: .......................................................................................................</w:t>
      </w:r>
    </w:p>
    <w:p w:rsidR="00C363F5" w:rsidRPr="00B41FA2" w:rsidRDefault="00C363F5" w:rsidP="00C363F5">
      <w:pPr>
        <w:shd w:val="clear" w:color="auto" w:fill="FFFFFF"/>
        <w:spacing w:line="276" w:lineRule="auto"/>
        <w:jc w:val="center"/>
        <w:rPr>
          <w:sz w:val="24"/>
          <w:szCs w:val="24"/>
        </w:rPr>
      </w:pPr>
      <w:r w:rsidRPr="00B41FA2">
        <w:rPr>
          <w:i/>
          <w:sz w:val="24"/>
          <w:szCs w:val="24"/>
        </w:rPr>
        <w:t xml:space="preserve">                                                              (собствено, бащино, фамилно име)</w:t>
      </w:r>
    </w:p>
    <w:p w:rsidR="00C363F5" w:rsidRPr="00B41FA2" w:rsidRDefault="00C363F5" w:rsidP="00C363F5">
      <w:pPr>
        <w:shd w:val="clear" w:color="auto" w:fill="FFFFFF"/>
        <w:spacing w:line="276" w:lineRule="auto"/>
        <w:jc w:val="both"/>
        <w:rPr>
          <w:sz w:val="24"/>
          <w:szCs w:val="24"/>
        </w:rPr>
      </w:pPr>
      <w:r w:rsidRPr="00B41FA2">
        <w:rPr>
          <w:sz w:val="24"/>
          <w:szCs w:val="24"/>
        </w:rPr>
        <w:t xml:space="preserve">с ЕГН: ............................., притежаващ/а л.к. № ............................., издадена на ........................., </w:t>
      </w:r>
    </w:p>
    <w:p w:rsidR="00C363F5" w:rsidRPr="00B41FA2" w:rsidRDefault="00C363F5" w:rsidP="00C363F5">
      <w:pPr>
        <w:shd w:val="clear" w:color="auto" w:fill="FFFFFF"/>
        <w:spacing w:line="276" w:lineRule="auto"/>
        <w:jc w:val="both"/>
        <w:rPr>
          <w:sz w:val="24"/>
          <w:szCs w:val="24"/>
        </w:rPr>
      </w:pPr>
      <w:r w:rsidRPr="00B41FA2">
        <w:rPr>
          <w:sz w:val="24"/>
          <w:szCs w:val="24"/>
        </w:rPr>
        <w:t>от ..............................., с постоянен адрес: гр.(с) ................................, община ............................,</w:t>
      </w:r>
    </w:p>
    <w:p w:rsidR="00C363F5" w:rsidRPr="00B41FA2" w:rsidRDefault="00C363F5" w:rsidP="00C363F5">
      <w:pPr>
        <w:shd w:val="clear" w:color="auto" w:fill="FFFFFF"/>
        <w:spacing w:line="276" w:lineRule="auto"/>
        <w:jc w:val="both"/>
        <w:rPr>
          <w:sz w:val="24"/>
          <w:szCs w:val="24"/>
        </w:rPr>
      </w:pPr>
      <w:r w:rsidRPr="00B41FA2">
        <w:rPr>
          <w:sz w:val="24"/>
          <w:szCs w:val="24"/>
        </w:rPr>
        <w:t>област ................................., ул. ................................................., бл..........., ет............, ап. ..........,</w:t>
      </w:r>
    </w:p>
    <w:p w:rsidR="00C363F5" w:rsidRPr="00B41FA2" w:rsidRDefault="00C363F5" w:rsidP="00C363F5">
      <w:pPr>
        <w:shd w:val="clear" w:color="auto" w:fill="FFFFFF"/>
        <w:spacing w:line="276" w:lineRule="auto"/>
        <w:jc w:val="both"/>
        <w:rPr>
          <w:sz w:val="24"/>
          <w:szCs w:val="24"/>
        </w:rPr>
      </w:pPr>
      <w:r w:rsidRPr="00B41FA2">
        <w:rPr>
          <w:sz w:val="24"/>
          <w:szCs w:val="24"/>
        </w:rPr>
        <w:t>в качеството си на ............................................................................................................................,</w:t>
      </w:r>
    </w:p>
    <w:p w:rsidR="00C363F5" w:rsidRPr="00B41FA2" w:rsidRDefault="00C363F5" w:rsidP="00C363F5">
      <w:pPr>
        <w:shd w:val="clear" w:color="auto" w:fill="FFFFFF"/>
        <w:spacing w:line="276" w:lineRule="auto"/>
        <w:jc w:val="center"/>
        <w:rPr>
          <w:i/>
          <w:sz w:val="24"/>
          <w:szCs w:val="24"/>
        </w:rPr>
      </w:pPr>
      <w:r w:rsidRPr="00B41FA2">
        <w:rPr>
          <w:i/>
          <w:sz w:val="24"/>
          <w:szCs w:val="24"/>
        </w:rPr>
        <w:t xml:space="preserve">               (длъжност)</w:t>
      </w:r>
    </w:p>
    <w:p w:rsidR="00C363F5" w:rsidRPr="00B41FA2" w:rsidRDefault="00C363F5" w:rsidP="00C363F5">
      <w:pPr>
        <w:shd w:val="clear" w:color="auto" w:fill="FFFFFF"/>
        <w:spacing w:line="276" w:lineRule="auto"/>
        <w:jc w:val="both"/>
        <w:rPr>
          <w:sz w:val="24"/>
          <w:szCs w:val="24"/>
        </w:rPr>
      </w:pPr>
      <w:r w:rsidRPr="00B41FA2">
        <w:rPr>
          <w:sz w:val="24"/>
          <w:szCs w:val="24"/>
        </w:rPr>
        <w:t>на .........................................................................................ЕИК..........................................</w:t>
      </w:r>
    </w:p>
    <w:p w:rsidR="00C363F5" w:rsidRPr="00B41FA2" w:rsidRDefault="00C363F5" w:rsidP="00C363F5">
      <w:pPr>
        <w:shd w:val="clear" w:color="auto" w:fill="FFFFFF"/>
        <w:spacing w:line="276" w:lineRule="auto"/>
        <w:rPr>
          <w:i/>
          <w:sz w:val="24"/>
          <w:szCs w:val="24"/>
        </w:rPr>
      </w:pPr>
      <w:r w:rsidRPr="00B41FA2">
        <w:rPr>
          <w:i/>
          <w:sz w:val="24"/>
          <w:szCs w:val="24"/>
        </w:rPr>
        <w:t xml:space="preserve">            (наименование на участника/члена на обединението)</w:t>
      </w:r>
    </w:p>
    <w:p w:rsidR="006C3F0F" w:rsidRPr="00B41FA2" w:rsidRDefault="003A2BFB" w:rsidP="006C3F0F">
      <w:pPr>
        <w:shd w:val="clear" w:color="auto" w:fill="FFFFFF"/>
        <w:spacing w:line="276" w:lineRule="auto"/>
        <w:ind w:firstLine="706"/>
        <w:jc w:val="both"/>
        <w:rPr>
          <w:b/>
          <w:sz w:val="24"/>
          <w:szCs w:val="24"/>
        </w:rPr>
      </w:pPr>
      <w:r w:rsidRPr="00B41FA2">
        <w:rPr>
          <w:b/>
          <w:sz w:val="24"/>
          <w:szCs w:val="24"/>
        </w:rPr>
        <w:lastRenderedPageBreak/>
        <w:t xml:space="preserve">в </w:t>
      </w:r>
      <w:r w:rsidRPr="00B41FA2">
        <w:rPr>
          <w:b/>
          <w:color w:val="000000"/>
          <w:sz w:val="24"/>
          <w:szCs w:val="24"/>
        </w:rPr>
        <w:t>процедура за възлагане на обществена поръчка чрез публично състезание</w:t>
      </w:r>
      <w:r w:rsidR="00A042CF">
        <w:rPr>
          <w:b/>
          <w:sz w:val="24"/>
          <w:szCs w:val="24"/>
          <w:lang w:val="bg-BG"/>
        </w:rPr>
        <w:t xml:space="preserve">с </w:t>
      </w:r>
      <w:r w:rsidRPr="00B41FA2">
        <w:rPr>
          <w:b/>
          <w:sz w:val="24"/>
          <w:szCs w:val="24"/>
        </w:rPr>
        <w:t>предмет:</w:t>
      </w:r>
      <w:r w:rsidR="006C3F0F" w:rsidRPr="00B41FA2">
        <w:rPr>
          <w:b/>
          <w:sz w:val="24"/>
          <w:szCs w:val="24"/>
          <w:lang w:val="bg-BG"/>
        </w:rPr>
        <w:t>ПРОЕКТИРАН</w:t>
      </w:r>
      <w:r w:rsidR="006C3F0F" w:rsidRPr="00B41FA2">
        <w:rPr>
          <w:b/>
          <w:sz w:val="24"/>
          <w:szCs w:val="24"/>
        </w:rPr>
        <w:t>E</w:t>
      </w:r>
      <w:r w:rsidR="006C3F0F" w:rsidRPr="00B41FA2">
        <w:rPr>
          <w:b/>
          <w:sz w:val="24"/>
          <w:szCs w:val="24"/>
          <w:lang w:val="bg-BG"/>
        </w:rPr>
        <w:t xml:space="preserve">,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006C3F0F" w:rsidRPr="00B41FA2">
        <w:rPr>
          <w:b/>
          <w:sz w:val="24"/>
          <w:szCs w:val="24"/>
        </w:rPr>
        <w:t xml:space="preserve">II-340 </w:t>
      </w:r>
      <w:r w:rsidR="006C3F0F" w:rsidRPr="00B41FA2">
        <w:rPr>
          <w:b/>
          <w:sz w:val="24"/>
          <w:szCs w:val="24"/>
          <w:lang w:val="bg-BG"/>
        </w:rPr>
        <w:t>В КВ.ИПЗ, ГР. РУСЕ, УЛ. „ТРАКИЯ“ №25, ИДЕНТИФИКАТОР 63427.8.693 ПО КАДАСТРАЛНАТА КАРТА НА ГР. РУСЕ“</w:t>
      </w:r>
    </w:p>
    <w:p w:rsidR="006C3F0F" w:rsidRPr="00B41FA2" w:rsidRDefault="006C3F0F" w:rsidP="00C363F5">
      <w:pPr>
        <w:shd w:val="clear" w:color="auto" w:fill="FFFFFF"/>
        <w:spacing w:line="276" w:lineRule="auto"/>
        <w:jc w:val="center"/>
        <w:outlineLvl w:val="0"/>
        <w:rPr>
          <w:b/>
          <w:sz w:val="24"/>
          <w:szCs w:val="24"/>
        </w:rPr>
      </w:pPr>
    </w:p>
    <w:p w:rsidR="00C363F5" w:rsidRPr="00B41FA2" w:rsidRDefault="00C363F5" w:rsidP="00C363F5">
      <w:pPr>
        <w:shd w:val="clear" w:color="auto" w:fill="FFFFFF"/>
        <w:spacing w:line="276" w:lineRule="auto"/>
        <w:jc w:val="center"/>
        <w:outlineLvl w:val="0"/>
        <w:rPr>
          <w:b/>
          <w:sz w:val="24"/>
          <w:szCs w:val="24"/>
        </w:rPr>
      </w:pPr>
      <w:r w:rsidRPr="00B41FA2">
        <w:rPr>
          <w:b/>
          <w:sz w:val="24"/>
          <w:szCs w:val="24"/>
        </w:rPr>
        <w:t>Д Е К Л А Р И Р А М, ЧЕ:</w:t>
      </w:r>
    </w:p>
    <w:p w:rsidR="00C363F5" w:rsidRPr="00B41FA2" w:rsidRDefault="00C363F5" w:rsidP="002668D9">
      <w:pPr>
        <w:spacing w:after="120"/>
        <w:ind w:firstLine="360"/>
        <w:jc w:val="both"/>
        <w:rPr>
          <w:sz w:val="24"/>
          <w:szCs w:val="24"/>
        </w:rPr>
      </w:pPr>
      <w:r w:rsidRPr="00B41FA2">
        <w:rPr>
          <w:sz w:val="24"/>
          <w:szCs w:val="24"/>
        </w:rPr>
        <w:t>При изготвяне на офертата са спазени задълженията свързани с данъци и осигуровки, закрила на заетостта и условията на труд.</w:t>
      </w:r>
    </w:p>
    <w:p w:rsidR="00C363F5" w:rsidRPr="00B41FA2" w:rsidRDefault="00C363F5" w:rsidP="00C363F5">
      <w:pPr>
        <w:shd w:val="clear" w:color="auto" w:fill="FFFFFF"/>
        <w:spacing w:line="276" w:lineRule="auto"/>
        <w:ind w:left="720"/>
        <w:jc w:val="both"/>
        <w:rPr>
          <w:sz w:val="24"/>
          <w:szCs w:val="24"/>
        </w:rPr>
      </w:pPr>
    </w:p>
    <w:p w:rsidR="00C363F5" w:rsidRPr="00B41FA2" w:rsidRDefault="00C363F5" w:rsidP="00C363F5">
      <w:pPr>
        <w:shd w:val="clear" w:color="auto" w:fill="FFFFFF"/>
        <w:spacing w:line="276" w:lineRule="auto"/>
        <w:ind w:firstLine="360"/>
        <w:jc w:val="both"/>
        <w:rPr>
          <w:b/>
          <w:sz w:val="24"/>
          <w:szCs w:val="24"/>
        </w:rPr>
      </w:pPr>
      <w:r w:rsidRPr="00B41FA2">
        <w:rPr>
          <w:b/>
          <w:sz w:val="24"/>
          <w:szCs w:val="24"/>
        </w:rPr>
        <w:t>Известна ми е отговорността по чл.313 от Наказателния кодекс за посочване на неверни данни.</w:t>
      </w:r>
    </w:p>
    <w:p w:rsidR="00C363F5" w:rsidRPr="00B41FA2" w:rsidRDefault="00C363F5" w:rsidP="00C363F5">
      <w:pPr>
        <w:shd w:val="clear" w:color="auto" w:fill="FFFFFF"/>
        <w:spacing w:line="276" w:lineRule="auto"/>
        <w:jc w:val="both"/>
        <w:rPr>
          <w:b/>
          <w:sz w:val="24"/>
          <w:szCs w:val="24"/>
        </w:rPr>
      </w:pPr>
    </w:p>
    <w:p w:rsidR="00C363F5" w:rsidRPr="00B41FA2" w:rsidRDefault="00C363F5" w:rsidP="00C363F5">
      <w:pPr>
        <w:shd w:val="clear" w:color="auto" w:fill="FFFFFF"/>
        <w:spacing w:line="276" w:lineRule="auto"/>
        <w:jc w:val="both"/>
        <w:rPr>
          <w:b/>
          <w:sz w:val="24"/>
          <w:szCs w:val="24"/>
        </w:rPr>
      </w:pPr>
      <w:r w:rsidRPr="00B41FA2">
        <w:rPr>
          <w:b/>
          <w:sz w:val="24"/>
          <w:szCs w:val="24"/>
        </w:rPr>
        <w:t>Дата: ..............................                               Декларатор: ................................</w:t>
      </w:r>
    </w:p>
    <w:p w:rsidR="00C363F5" w:rsidRPr="00B41FA2" w:rsidRDefault="00C363F5" w:rsidP="005F284E">
      <w:pPr>
        <w:shd w:val="clear" w:color="auto" w:fill="FFFFFF"/>
        <w:spacing w:line="276" w:lineRule="auto"/>
        <w:ind w:left="6372" w:firstLine="708"/>
        <w:jc w:val="both"/>
        <w:rPr>
          <w:sz w:val="24"/>
          <w:szCs w:val="24"/>
        </w:rPr>
      </w:pPr>
      <w:r w:rsidRPr="00B41FA2">
        <w:rPr>
          <w:i/>
          <w:sz w:val="24"/>
          <w:szCs w:val="24"/>
        </w:rPr>
        <w:t>/подпис и печат/</w:t>
      </w:r>
    </w:p>
    <w:p w:rsidR="00C363F5" w:rsidRPr="00B41FA2" w:rsidRDefault="00C363F5" w:rsidP="00A042CF">
      <w:pPr>
        <w:shd w:val="clear" w:color="auto" w:fill="FFFFFF"/>
        <w:spacing w:line="276" w:lineRule="auto"/>
        <w:jc w:val="right"/>
        <w:outlineLvl w:val="0"/>
        <w:rPr>
          <w:b/>
          <w:sz w:val="24"/>
          <w:szCs w:val="24"/>
        </w:rPr>
      </w:pPr>
    </w:p>
    <w:p w:rsidR="00A042CF" w:rsidRPr="00B41FA2" w:rsidRDefault="00A042CF" w:rsidP="00A042CF">
      <w:pPr>
        <w:shd w:val="clear" w:color="auto" w:fill="FFFFFF"/>
        <w:spacing w:line="276" w:lineRule="auto"/>
        <w:jc w:val="right"/>
        <w:outlineLvl w:val="0"/>
        <w:rPr>
          <w:b/>
          <w:sz w:val="24"/>
          <w:szCs w:val="24"/>
        </w:rPr>
      </w:pPr>
    </w:p>
    <w:p w:rsidR="00C363F5" w:rsidRPr="00B41FA2" w:rsidRDefault="00C363F5" w:rsidP="00A042CF">
      <w:pPr>
        <w:shd w:val="clear" w:color="auto" w:fill="FFFFFF"/>
        <w:spacing w:line="276" w:lineRule="auto"/>
        <w:jc w:val="right"/>
        <w:outlineLvl w:val="0"/>
        <w:rPr>
          <w:b/>
          <w:sz w:val="24"/>
          <w:szCs w:val="24"/>
        </w:rPr>
      </w:pPr>
    </w:p>
    <w:p w:rsidR="005F284E" w:rsidRPr="00B41FA2" w:rsidRDefault="005F284E" w:rsidP="00F76DFE">
      <w:pPr>
        <w:widowControl/>
        <w:autoSpaceDE/>
        <w:autoSpaceDN/>
        <w:adjustRightInd/>
        <w:jc w:val="right"/>
        <w:rPr>
          <w:b/>
          <w:sz w:val="24"/>
          <w:szCs w:val="24"/>
        </w:rPr>
      </w:pPr>
    </w:p>
    <w:p w:rsidR="00F76DFE" w:rsidRPr="00F76DFE" w:rsidRDefault="00F76DFE" w:rsidP="00F76DFE">
      <w:pPr>
        <w:widowControl/>
        <w:autoSpaceDE/>
        <w:autoSpaceDN/>
        <w:adjustRightInd/>
        <w:jc w:val="right"/>
        <w:rPr>
          <w:b/>
          <w:sz w:val="24"/>
          <w:szCs w:val="24"/>
          <w:lang w:val="bg-BG" w:eastAsia="bg-BG"/>
        </w:rPr>
      </w:pPr>
      <w:r w:rsidRPr="00B41FA2">
        <w:rPr>
          <w:b/>
          <w:sz w:val="24"/>
          <w:szCs w:val="24"/>
        </w:rPr>
        <w:t>ОБРАЗЕЦ № 7</w:t>
      </w:r>
    </w:p>
    <w:p w:rsidR="00F76DFE" w:rsidRPr="00F76DFE" w:rsidRDefault="00F76DFE" w:rsidP="00F76DFE">
      <w:pPr>
        <w:widowControl/>
        <w:autoSpaceDE/>
        <w:autoSpaceDN/>
        <w:adjustRightInd/>
        <w:ind w:right="250"/>
        <w:jc w:val="right"/>
        <w:rPr>
          <w:b/>
          <w:sz w:val="24"/>
          <w:szCs w:val="24"/>
          <w:lang w:val="bg-BG" w:eastAsia="bg-BG"/>
        </w:rPr>
      </w:pPr>
    </w:p>
    <w:p w:rsidR="00F76DFE" w:rsidRPr="00F76DFE" w:rsidRDefault="00F76DFE" w:rsidP="00F76DFE">
      <w:pPr>
        <w:widowControl/>
        <w:autoSpaceDE/>
        <w:autoSpaceDN/>
        <w:adjustRightInd/>
        <w:jc w:val="center"/>
        <w:rPr>
          <w:b/>
          <w:sz w:val="24"/>
          <w:szCs w:val="24"/>
          <w:lang w:val="bg-BG" w:eastAsia="bg-BG"/>
        </w:rPr>
      </w:pPr>
      <w:r w:rsidRPr="00F76DFE">
        <w:rPr>
          <w:b/>
          <w:sz w:val="24"/>
          <w:szCs w:val="24"/>
          <w:lang w:val="bg-BG" w:eastAsia="bg-BG"/>
        </w:rPr>
        <w:t>Д Е К Л А Р А Ц И Я</w:t>
      </w:r>
    </w:p>
    <w:p w:rsidR="00F76DFE" w:rsidRPr="00F76DFE" w:rsidRDefault="00F76DFE" w:rsidP="00F76DFE">
      <w:pPr>
        <w:widowControl/>
        <w:autoSpaceDE/>
        <w:autoSpaceDN/>
        <w:adjustRightInd/>
        <w:jc w:val="center"/>
        <w:rPr>
          <w:b/>
          <w:sz w:val="24"/>
          <w:szCs w:val="24"/>
          <w:lang w:val="bg-BG" w:eastAsia="bg-BG"/>
        </w:rPr>
      </w:pPr>
      <w:r w:rsidRPr="00F76DFE">
        <w:rPr>
          <w:b/>
          <w:sz w:val="24"/>
          <w:szCs w:val="24"/>
          <w:lang w:val="bg-BG" w:eastAsia="bg-BG"/>
        </w:rPr>
        <w:t>за запознаване с условията на строителната площадка</w:t>
      </w:r>
    </w:p>
    <w:p w:rsidR="00F76DFE" w:rsidRPr="00F76DFE" w:rsidRDefault="00F76DFE" w:rsidP="00F76DFE">
      <w:pPr>
        <w:widowControl/>
        <w:autoSpaceDE/>
        <w:autoSpaceDN/>
        <w:adjustRightInd/>
        <w:jc w:val="center"/>
        <w:rPr>
          <w:sz w:val="24"/>
          <w:szCs w:val="24"/>
          <w:lang w:val="bg-BG" w:eastAsia="bg-BG"/>
        </w:rPr>
      </w:pPr>
    </w:p>
    <w:p w:rsidR="00F76DFE" w:rsidRPr="00F76DFE" w:rsidRDefault="00F76DFE" w:rsidP="00F76DFE">
      <w:pPr>
        <w:widowControl/>
        <w:autoSpaceDE/>
        <w:autoSpaceDN/>
        <w:adjustRightInd/>
        <w:ind w:right="-240"/>
        <w:jc w:val="both"/>
        <w:rPr>
          <w:b/>
          <w:sz w:val="24"/>
          <w:szCs w:val="24"/>
          <w:lang w:val="bg-BG" w:eastAsia="bg-BG"/>
        </w:rPr>
      </w:pPr>
    </w:p>
    <w:p w:rsidR="00F76DFE" w:rsidRPr="00B41FA2" w:rsidRDefault="00A042CF" w:rsidP="00F76DFE">
      <w:pPr>
        <w:shd w:val="clear" w:color="auto" w:fill="FFFFFF"/>
        <w:spacing w:line="276" w:lineRule="auto"/>
        <w:ind w:firstLine="720"/>
        <w:jc w:val="both"/>
        <w:rPr>
          <w:sz w:val="24"/>
          <w:szCs w:val="24"/>
        </w:rPr>
      </w:pPr>
      <w:r>
        <w:rPr>
          <w:sz w:val="24"/>
          <w:szCs w:val="24"/>
        </w:rPr>
        <w:t>Долуподписаният</w:t>
      </w:r>
      <w:r w:rsidR="00F76DFE" w:rsidRPr="00B41FA2">
        <w:rPr>
          <w:sz w:val="24"/>
          <w:szCs w:val="24"/>
        </w:rPr>
        <w:t>/ата/: .......................................................................................................</w:t>
      </w:r>
    </w:p>
    <w:p w:rsidR="00F76DFE" w:rsidRPr="00B41FA2" w:rsidRDefault="00F76DFE" w:rsidP="00F76DFE">
      <w:pPr>
        <w:shd w:val="clear" w:color="auto" w:fill="FFFFFF"/>
        <w:spacing w:line="276" w:lineRule="auto"/>
        <w:jc w:val="center"/>
        <w:rPr>
          <w:sz w:val="24"/>
          <w:szCs w:val="24"/>
        </w:rPr>
      </w:pPr>
      <w:r w:rsidRPr="00B41FA2">
        <w:rPr>
          <w:i/>
          <w:sz w:val="24"/>
          <w:szCs w:val="24"/>
        </w:rPr>
        <w:t xml:space="preserve">                                                              (собствено, бащино, фамилно име)</w:t>
      </w:r>
    </w:p>
    <w:p w:rsidR="00F76DFE" w:rsidRPr="00B41FA2" w:rsidRDefault="00F76DFE" w:rsidP="00F76DFE">
      <w:pPr>
        <w:shd w:val="clear" w:color="auto" w:fill="FFFFFF"/>
        <w:spacing w:line="276" w:lineRule="auto"/>
        <w:jc w:val="both"/>
        <w:rPr>
          <w:sz w:val="24"/>
          <w:szCs w:val="24"/>
        </w:rPr>
      </w:pPr>
      <w:r w:rsidRPr="00B41FA2">
        <w:rPr>
          <w:sz w:val="24"/>
          <w:szCs w:val="24"/>
        </w:rPr>
        <w:t xml:space="preserve">с ЕГН: ............................., притежаващ/а л.к. № ............................., издадена на ........................., </w:t>
      </w:r>
    </w:p>
    <w:p w:rsidR="00F76DFE" w:rsidRPr="00B41FA2" w:rsidRDefault="00F76DFE" w:rsidP="00F76DFE">
      <w:pPr>
        <w:shd w:val="clear" w:color="auto" w:fill="FFFFFF"/>
        <w:spacing w:line="276" w:lineRule="auto"/>
        <w:jc w:val="both"/>
        <w:rPr>
          <w:sz w:val="24"/>
          <w:szCs w:val="24"/>
        </w:rPr>
      </w:pPr>
      <w:r w:rsidRPr="00B41FA2">
        <w:rPr>
          <w:sz w:val="24"/>
          <w:szCs w:val="24"/>
        </w:rPr>
        <w:t>от ..............................., с постоянен адрес: гр.(с) ................................, община ............................,</w:t>
      </w:r>
    </w:p>
    <w:p w:rsidR="00F76DFE" w:rsidRPr="00B41FA2" w:rsidRDefault="00F76DFE" w:rsidP="00F76DFE">
      <w:pPr>
        <w:shd w:val="clear" w:color="auto" w:fill="FFFFFF"/>
        <w:spacing w:line="276" w:lineRule="auto"/>
        <w:jc w:val="both"/>
        <w:rPr>
          <w:sz w:val="24"/>
          <w:szCs w:val="24"/>
        </w:rPr>
      </w:pPr>
      <w:r w:rsidRPr="00B41FA2">
        <w:rPr>
          <w:sz w:val="24"/>
          <w:szCs w:val="24"/>
        </w:rPr>
        <w:t xml:space="preserve">област ................................., ул. ................................................., бл..........., ет............, </w:t>
      </w:r>
      <w:r w:rsidRPr="00B41FA2">
        <w:rPr>
          <w:sz w:val="24"/>
          <w:szCs w:val="24"/>
        </w:rPr>
        <w:lastRenderedPageBreak/>
        <w:t>ап...........,</w:t>
      </w:r>
    </w:p>
    <w:p w:rsidR="00F76DFE" w:rsidRPr="00B41FA2" w:rsidRDefault="00F76DFE" w:rsidP="00F76DFE">
      <w:pPr>
        <w:shd w:val="clear" w:color="auto" w:fill="FFFFFF"/>
        <w:spacing w:line="276" w:lineRule="auto"/>
        <w:jc w:val="both"/>
        <w:rPr>
          <w:sz w:val="24"/>
          <w:szCs w:val="24"/>
        </w:rPr>
      </w:pPr>
      <w:r w:rsidRPr="00B41FA2">
        <w:rPr>
          <w:sz w:val="24"/>
          <w:szCs w:val="24"/>
        </w:rPr>
        <w:t>в качеството си на ............................................................................................................................,</w:t>
      </w:r>
    </w:p>
    <w:p w:rsidR="00F76DFE" w:rsidRPr="00B41FA2" w:rsidRDefault="00F76DFE" w:rsidP="00F76DFE">
      <w:pPr>
        <w:shd w:val="clear" w:color="auto" w:fill="FFFFFF"/>
        <w:spacing w:line="276" w:lineRule="auto"/>
        <w:jc w:val="center"/>
        <w:rPr>
          <w:i/>
          <w:sz w:val="24"/>
          <w:szCs w:val="24"/>
        </w:rPr>
      </w:pPr>
      <w:r w:rsidRPr="00B41FA2">
        <w:rPr>
          <w:i/>
          <w:sz w:val="24"/>
          <w:szCs w:val="24"/>
        </w:rPr>
        <w:t xml:space="preserve">               (длъжност)</w:t>
      </w:r>
    </w:p>
    <w:p w:rsidR="00F76DFE" w:rsidRPr="00B41FA2" w:rsidRDefault="00F76DFE" w:rsidP="00F76DFE">
      <w:pPr>
        <w:shd w:val="clear" w:color="auto" w:fill="FFFFFF"/>
        <w:spacing w:line="276" w:lineRule="auto"/>
        <w:jc w:val="both"/>
        <w:rPr>
          <w:sz w:val="24"/>
          <w:szCs w:val="24"/>
        </w:rPr>
      </w:pPr>
      <w:r w:rsidRPr="00B41FA2">
        <w:rPr>
          <w:sz w:val="24"/>
          <w:szCs w:val="24"/>
        </w:rPr>
        <w:t>на .........................................................................................ЕИК..........................................</w:t>
      </w:r>
    </w:p>
    <w:p w:rsidR="00F76DFE" w:rsidRPr="00B41FA2" w:rsidRDefault="00F76DFE" w:rsidP="00F76DFE">
      <w:pPr>
        <w:shd w:val="clear" w:color="auto" w:fill="FFFFFF"/>
        <w:spacing w:line="276" w:lineRule="auto"/>
        <w:rPr>
          <w:i/>
          <w:sz w:val="24"/>
          <w:szCs w:val="24"/>
        </w:rPr>
      </w:pPr>
      <w:r w:rsidRPr="00B41FA2">
        <w:rPr>
          <w:i/>
          <w:sz w:val="24"/>
          <w:szCs w:val="24"/>
        </w:rPr>
        <w:t xml:space="preserve">            (наименование на участника/члена на обединението)</w:t>
      </w:r>
    </w:p>
    <w:p w:rsidR="00F76DFE" w:rsidRPr="00B41FA2" w:rsidRDefault="00F76DFE" w:rsidP="00F76DFE">
      <w:pPr>
        <w:shd w:val="clear" w:color="auto" w:fill="FFFFFF"/>
        <w:spacing w:line="276" w:lineRule="auto"/>
        <w:ind w:firstLine="706"/>
        <w:jc w:val="both"/>
        <w:rPr>
          <w:b/>
          <w:sz w:val="24"/>
          <w:szCs w:val="24"/>
        </w:rPr>
      </w:pPr>
      <w:r w:rsidRPr="00B41FA2">
        <w:rPr>
          <w:b/>
          <w:sz w:val="24"/>
          <w:szCs w:val="24"/>
        </w:rPr>
        <w:t xml:space="preserve">в </w:t>
      </w:r>
      <w:r w:rsidRPr="00B41FA2">
        <w:rPr>
          <w:b/>
          <w:color w:val="000000"/>
          <w:sz w:val="24"/>
          <w:szCs w:val="24"/>
        </w:rPr>
        <w:t>процедура за възлагане на обществена поръчка чрез публично състезание</w:t>
      </w:r>
      <w:r w:rsidR="00A042CF">
        <w:rPr>
          <w:b/>
          <w:sz w:val="24"/>
          <w:szCs w:val="24"/>
          <w:lang w:val="bg-BG"/>
        </w:rPr>
        <w:t xml:space="preserve">с </w:t>
      </w:r>
      <w:r w:rsidRPr="00B41FA2">
        <w:rPr>
          <w:b/>
          <w:sz w:val="24"/>
          <w:szCs w:val="24"/>
        </w:rPr>
        <w:t>предмет:</w:t>
      </w:r>
      <w:r w:rsidRPr="00B41FA2">
        <w:rPr>
          <w:b/>
          <w:sz w:val="24"/>
          <w:szCs w:val="24"/>
          <w:lang w:val="bg-BG"/>
        </w:rPr>
        <w:t xml:space="preserve"> ПРОЕКТИРАН</w:t>
      </w:r>
      <w:r w:rsidRPr="00B41FA2">
        <w:rPr>
          <w:b/>
          <w:sz w:val="24"/>
          <w:szCs w:val="24"/>
        </w:rPr>
        <w:t>E</w:t>
      </w:r>
      <w:r w:rsidRPr="00B41FA2">
        <w:rPr>
          <w:b/>
          <w:sz w:val="24"/>
          <w:szCs w:val="24"/>
          <w:lang w:val="bg-BG"/>
        </w:rPr>
        <w:t xml:space="preserve">,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Pr="00B41FA2">
        <w:rPr>
          <w:b/>
          <w:sz w:val="24"/>
          <w:szCs w:val="24"/>
        </w:rPr>
        <w:t xml:space="preserve">II-340 </w:t>
      </w:r>
      <w:r w:rsidRPr="00B41FA2">
        <w:rPr>
          <w:b/>
          <w:sz w:val="24"/>
          <w:szCs w:val="24"/>
          <w:lang w:val="bg-BG"/>
        </w:rPr>
        <w:t>В КВ.ИПЗ, ГР. РУСЕ, УЛ. „ТРАКИЯ“ №25, ИДЕНТИФИКАТОР 63427.8.693 ПО КАДАСТРАЛНАТА КАРТА НА ГР. РУСЕ“</w:t>
      </w:r>
    </w:p>
    <w:p w:rsidR="00F76DFE" w:rsidRPr="00F76DFE" w:rsidRDefault="00F76DFE" w:rsidP="00F76DFE">
      <w:pPr>
        <w:widowControl/>
        <w:autoSpaceDE/>
        <w:autoSpaceDN/>
        <w:adjustRightInd/>
        <w:ind w:left="-360"/>
        <w:jc w:val="both"/>
        <w:rPr>
          <w:b/>
          <w:sz w:val="24"/>
          <w:szCs w:val="24"/>
          <w:lang w:val="bg-BG" w:eastAsia="bg-BG"/>
        </w:rPr>
      </w:pPr>
    </w:p>
    <w:p w:rsidR="00F76DFE" w:rsidRPr="00F76DFE" w:rsidRDefault="00F76DFE" w:rsidP="00F76DFE">
      <w:pPr>
        <w:widowControl/>
        <w:autoSpaceDE/>
        <w:autoSpaceDN/>
        <w:adjustRightInd/>
        <w:ind w:right="250"/>
        <w:jc w:val="center"/>
        <w:rPr>
          <w:b/>
          <w:sz w:val="24"/>
          <w:szCs w:val="24"/>
          <w:lang w:val="bg-BG" w:eastAsia="bg-BG"/>
        </w:rPr>
      </w:pPr>
      <w:r w:rsidRPr="00F76DFE">
        <w:rPr>
          <w:b/>
          <w:sz w:val="24"/>
          <w:szCs w:val="24"/>
          <w:lang w:val="bg-BG" w:eastAsia="bg-BG"/>
        </w:rPr>
        <w:t>Д Е К Л А Р И Р А М, че:</w:t>
      </w:r>
    </w:p>
    <w:p w:rsidR="00F76DFE" w:rsidRPr="00F76DFE" w:rsidRDefault="00F76DFE" w:rsidP="00F76DFE">
      <w:pPr>
        <w:widowControl/>
        <w:autoSpaceDE/>
        <w:autoSpaceDN/>
        <w:adjustRightInd/>
        <w:ind w:right="250"/>
        <w:jc w:val="right"/>
        <w:rPr>
          <w:b/>
          <w:sz w:val="24"/>
          <w:szCs w:val="24"/>
          <w:lang w:val="bg-BG" w:eastAsia="bg-BG"/>
        </w:rPr>
      </w:pPr>
    </w:p>
    <w:p w:rsidR="00F76DFE" w:rsidRPr="00F76DFE" w:rsidRDefault="00F76DFE" w:rsidP="00F76DFE">
      <w:pPr>
        <w:widowControl/>
        <w:autoSpaceDE/>
        <w:autoSpaceDN/>
        <w:adjustRightInd/>
        <w:jc w:val="both"/>
        <w:rPr>
          <w:sz w:val="24"/>
          <w:szCs w:val="24"/>
          <w:lang w:val="bg-BG" w:eastAsia="bg-BG"/>
        </w:rPr>
      </w:pPr>
      <w:r w:rsidRPr="00F76DFE">
        <w:rPr>
          <w:sz w:val="24"/>
          <w:szCs w:val="24"/>
          <w:lang w:val="bg-BG" w:eastAsia="bg-BG"/>
        </w:rPr>
        <w:t>Посетих и извърших пълен оглед на място на обект ……………………………………………. и съм запознат с всички условия за подготовка на внесеното от мен предложение.</w:t>
      </w:r>
    </w:p>
    <w:p w:rsidR="00F76DFE" w:rsidRPr="00F76DFE" w:rsidRDefault="00F76DFE" w:rsidP="00F76DFE">
      <w:pPr>
        <w:widowControl/>
        <w:autoSpaceDE/>
        <w:autoSpaceDN/>
        <w:adjustRightInd/>
        <w:jc w:val="both"/>
        <w:rPr>
          <w:sz w:val="24"/>
          <w:szCs w:val="24"/>
          <w:lang w:val="bg-BG" w:eastAsia="bg-BG"/>
        </w:rPr>
      </w:pPr>
    </w:p>
    <w:p w:rsidR="00F76DFE" w:rsidRPr="00F76DFE" w:rsidRDefault="00F76DFE" w:rsidP="00F76DFE">
      <w:pPr>
        <w:widowControl/>
        <w:autoSpaceDE/>
        <w:autoSpaceDN/>
        <w:adjustRightInd/>
        <w:jc w:val="both"/>
        <w:rPr>
          <w:sz w:val="24"/>
          <w:szCs w:val="24"/>
          <w:lang w:val="bg-BG" w:eastAsia="bg-BG"/>
        </w:rPr>
      </w:pPr>
      <w:r w:rsidRPr="00F76DFE">
        <w:rPr>
          <w:sz w:val="24"/>
          <w:szCs w:val="24"/>
          <w:lang w:val="bg-BG" w:eastAsia="bg-BG"/>
        </w:rPr>
        <w:t>Известна ми е отговорността по чл. 313 от Наказателния кодекс за посочване на неверни данни.</w:t>
      </w:r>
    </w:p>
    <w:p w:rsidR="00F76DFE" w:rsidRPr="00F76DFE" w:rsidRDefault="00F76DFE" w:rsidP="00F76DFE">
      <w:pPr>
        <w:widowControl/>
        <w:autoSpaceDE/>
        <w:autoSpaceDN/>
        <w:adjustRightInd/>
        <w:rPr>
          <w:sz w:val="24"/>
          <w:szCs w:val="24"/>
          <w:lang w:val="bg-BG" w:eastAsia="bg-BG"/>
        </w:rPr>
      </w:pPr>
    </w:p>
    <w:p w:rsidR="00F76DFE" w:rsidRPr="00F76DFE" w:rsidRDefault="00F76DFE" w:rsidP="00F76DFE">
      <w:pPr>
        <w:widowControl/>
        <w:autoSpaceDE/>
        <w:autoSpaceDN/>
        <w:adjustRightInd/>
        <w:rPr>
          <w:sz w:val="24"/>
          <w:szCs w:val="24"/>
          <w:lang w:val="bg-BG" w:eastAsia="bg-BG"/>
        </w:rPr>
      </w:pPr>
    </w:p>
    <w:p w:rsidR="00F76DFE" w:rsidRPr="00B41FA2" w:rsidRDefault="00F76DFE" w:rsidP="00F76DFE">
      <w:pPr>
        <w:shd w:val="clear" w:color="auto" w:fill="FFFFFF"/>
        <w:spacing w:line="276" w:lineRule="auto"/>
        <w:jc w:val="both"/>
        <w:rPr>
          <w:b/>
          <w:sz w:val="24"/>
          <w:szCs w:val="24"/>
        </w:rPr>
      </w:pPr>
      <w:r w:rsidRPr="00B41FA2">
        <w:rPr>
          <w:b/>
          <w:sz w:val="24"/>
          <w:szCs w:val="24"/>
        </w:rPr>
        <w:t>Дата: ..............................                               Декларатор: ................................</w:t>
      </w:r>
    </w:p>
    <w:p w:rsidR="00F76DFE" w:rsidRPr="00B41FA2" w:rsidRDefault="00F76DFE" w:rsidP="00F76DFE">
      <w:pPr>
        <w:shd w:val="clear" w:color="auto" w:fill="FFFFFF"/>
        <w:spacing w:line="276" w:lineRule="auto"/>
        <w:ind w:left="6372" w:firstLine="708"/>
        <w:jc w:val="both"/>
        <w:rPr>
          <w:sz w:val="24"/>
          <w:szCs w:val="24"/>
        </w:rPr>
      </w:pPr>
      <w:r w:rsidRPr="00B41FA2">
        <w:rPr>
          <w:i/>
          <w:sz w:val="24"/>
          <w:szCs w:val="24"/>
        </w:rPr>
        <w:t>/подпис и печат/</w:t>
      </w:r>
    </w:p>
    <w:p w:rsidR="00F76DFE" w:rsidRPr="00F76DFE" w:rsidRDefault="00F76DFE" w:rsidP="00F76DFE">
      <w:pPr>
        <w:widowControl/>
        <w:autoSpaceDE/>
        <w:autoSpaceDN/>
        <w:adjustRightInd/>
        <w:spacing w:after="200" w:line="276" w:lineRule="auto"/>
        <w:rPr>
          <w:b/>
          <w:sz w:val="24"/>
          <w:szCs w:val="24"/>
          <w:lang w:val="bg-BG" w:eastAsia="bg-BG"/>
        </w:rPr>
      </w:pPr>
      <w:r w:rsidRPr="00F76DFE">
        <w:rPr>
          <w:b/>
          <w:sz w:val="24"/>
          <w:szCs w:val="24"/>
          <w:lang w:val="bg-BG" w:eastAsia="bg-BG"/>
        </w:rPr>
        <w:br w:type="page"/>
      </w:r>
    </w:p>
    <w:p w:rsidR="00C363F5" w:rsidRPr="00B41FA2" w:rsidRDefault="00B41FA2" w:rsidP="00C363F5">
      <w:pPr>
        <w:shd w:val="clear" w:color="auto" w:fill="FFFFFF"/>
        <w:spacing w:line="276" w:lineRule="auto"/>
        <w:jc w:val="right"/>
        <w:outlineLvl w:val="0"/>
        <w:rPr>
          <w:b/>
          <w:sz w:val="24"/>
          <w:szCs w:val="24"/>
        </w:rPr>
      </w:pPr>
      <w:r w:rsidRPr="00B41FA2">
        <w:rPr>
          <w:b/>
          <w:sz w:val="24"/>
          <w:szCs w:val="24"/>
        </w:rPr>
        <w:lastRenderedPageBreak/>
        <w:t>ОБРАЗЕЦ № 8</w:t>
      </w:r>
    </w:p>
    <w:p w:rsidR="00C363F5" w:rsidRPr="00B41FA2" w:rsidRDefault="00C363F5" w:rsidP="00E655CE">
      <w:pPr>
        <w:shd w:val="clear" w:color="auto" w:fill="FFFFFF"/>
        <w:jc w:val="center"/>
        <w:rPr>
          <w:b/>
          <w:sz w:val="24"/>
          <w:szCs w:val="24"/>
        </w:rPr>
      </w:pPr>
    </w:p>
    <w:p w:rsidR="00C363F5" w:rsidRPr="00B41FA2" w:rsidRDefault="00C363F5" w:rsidP="00E655CE">
      <w:pPr>
        <w:shd w:val="clear" w:color="auto" w:fill="FFFFFF"/>
        <w:jc w:val="center"/>
        <w:outlineLvl w:val="0"/>
        <w:rPr>
          <w:b/>
          <w:sz w:val="24"/>
          <w:szCs w:val="24"/>
        </w:rPr>
      </w:pPr>
      <w:r w:rsidRPr="00B41FA2">
        <w:rPr>
          <w:b/>
          <w:sz w:val="24"/>
          <w:szCs w:val="24"/>
        </w:rPr>
        <w:t>ЦЕНОВО ПРЕДЛОЖЕНИЕ</w:t>
      </w:r>
    </w:p>
    <w:p w:rsidR="00C363F5" w:rsidRPr="00B41FA2" w:rsidRDefault="00C363F5" w:rsidP="00E655CE">
      <w:pPr>
        <w:shd w:val="clear" w:color="auto" w:fill="FFFFFF"/>
        <w:jc w:val="center"/>
        <w:rPr>
          <w:b/>
          <w:sz w:val="24"/>
          <w:szCs w:val="24"/>
        </w:rPr>
      </w:pPr>
    </w:p>
    <w:p w:rsidR="00C363F5" w:rsidRPr="00B41FA2" w:rsidRDefault="00C363F5" w:rsidP="00E655CE">
      <w:pPr>
        <w:shd w:val="clear" w:color="auto" w:fill="FFFFFF"/>
        <w:jc w:val="both"/>
        <w:rPr>
          <w:sz w:val="24"/>
          <w:szCs w:val="24"/>
        </w:rPr>
      </w:pPr>
      <w:r w:rsidRPr="00B41FA2">
        <w:rPr>
          <w:b/>
          <w:sz w:val="24"/>
          <w:szCs w:val="24"/>
        </w:rPr>
        <w:t xml:space="preserve">от </w:t>
      </w:r>
      <w:r w:rsidRPr="00B41FA2">
        <w:rPr>
          <w:sz w:val="24"/>
          <w:szCs w:val="24"/>
        </w:rPr>
        <w:t>.........................................................................................................................................................</w:t>
      </w:r>
    </w:p>
    <w:p w:rsidR="00C363F5" w:rsidRPr="00B41FA2" w:rsidRDefault="00C363F5" w:rsidP="00E655CE">
      <w:pPr>
        <w:shd w:val="clear" w:color="auto" w:fill="FFFFFF"/>
        <w:jc w:val="center"/>
        <w:rPr>
          <w:color w:val="333333"/>
          <w:sz w:val="24"/>
          <w:szCs w:val="24"/>
        </w:rPr>
      </w:pPr>
      <w:r w:rsidRPr="00B41FA2">
        <w:rPr>
          <w:i/>
          <w:color w:val="333333"/>
          <w:sz w:val="24"/>
          <w:szCs w:val="24"/>
        </w:rPr>
        <w:t>(наименование на участника</w:t>
      </w:r>
      <w:r w:rsidRPr="00B41FA2">
        <w:rPr>
          <w:color w:val="333333"/>
          <w:sz w:val="24"/>
          <w:szCs w:val="24"/>
        </w:rPr>
        <w:t>)</w:t>
      </w:r>
    </w:p>
    <w:p w:rsidR="00C363F5" w:rsidRPr="00B41FA2" w:rsidRDefault="00C363F5" w:rsidP="00E655CE">
      <w:pPr>
        <w:shd w:val="clear" w:color="auto" w:fill="FFFFFF"/>
        <w:jc w:val="both"/>
        <w:rPr>
          <w:sz w:val="24"/>
          <w:szCs w:val="24"/>
        </w:rPr>
      </w:pPr>
    </w:p>
    <w:p w:rsidR="00C363F5" w:rsidRPr="00B41FA2" w:rsidRDefault="00C363F5" w:rsidP="00E655CE">
      <w:pPr>
        <w:shd w:val="clear" w:color="auto" w:fill="FFFFFF"/>
        <w:jc w:val="both"/>
        <w:rPr>
          <w:sz w:val="24"/>
          <w:szCs w:val="24"/>
        </w:rPr>
      </w:pPr>
      <w:r w:rsidRPr="00B41FA2">
        <w:rPr>
          <w:b/>
          <w:sz w:val="24"/>
          <w:szCs w:val="24"/>
        </w:rPr>
        <w:t>и подписано от</w:t>
      </w:r>
      <w:r w:rsidRPr="00B41FA2">
        <w:rPr>
          <w:sz w:val="24"/>
          <w:szCs w:val="24"/>
        </w:rPr>
        <w:t xml:space="preserve"> ...................................................................................................................................</w:t>
      </w:r>
    </w:p>
    <w:p w:rsidR="00C363F5" w:rsidRPr="00B41FA2" w:rsidRDefault="00C363F5" w:rsidP="00E655CE">
      <w:pPr>
        <w:shd w:val="clear" w:color="auto" w:fill="FFFFFF"/>
        <w:jc w:val="center"/>
        <w:rPr>
          <w:i/>
          <w:color w:val="333333"/>
          <w:sz w:val="24"/>
          <w:szCs w:val="24"/>
        </w:rPr>
      </w:pPr>
      <w:r w:rsidRPr="00B41FA2">
        <w:rPr>
          <w:i/>
          <w:color w:val="333333"/>
          <w:sz w:val="24"/>
          <w:szCs w:val="24"/>
        </w:rPr>
        <w:t>(трите имена и ЕГН)</w:t>
      </w:r>
    </w:p>
    <w:p w:rsidR="00C363F5" w:rsidRPr="00B41FA2" w:rsidRDefault="00C363F5" w:rsidP="00E655CE">
      <w:pPr>
        <w:shd w:val="clear" w:color="auto" w:fill="FFFFFF"/>
        <w:jc w:val="both"/>
        <w:rPr>
          <w:color w:val="808080"/>
          <w:sz w:val="24"/>
          <w:szCs w:val="24"/>
        </w:rPr>
      </w:pPr>
    </w:p>
    <w:p w:rsidR="00C363F5" w:rsidRPr="00B41FA2" w:rsidRDefault="00C363F5" w:rsidP="00E655CE">
      <w:pPr>
        <w:shd w:val="clear" w:color="auto" w:fill="FFFFFF"/>
        <w:jc w:val="both"/>
        <w:rPr>
          <w:sz w:val="24"/>
          <w:szCs w:val="24"/>
        </w:rPr>
      </w:pPr>
      <w:r w:rsidRPr="00B41FA2">
        <w:rPr>
          <w:b/>
          <w:sz w:val="24"/>
          <w:szCs w:val="24"/>
        </w:rPr>
        <w:t>в качеството му на</w:t>
      </w:r>
      <w:r w:rsidRPr="00B41FA2">
        <w:rPr>
          <w:sz w:val="24"/>
          <w:szCs w:val="24"/>
        </w:rPr>
        <w:t xml:space="preserve"> ............................................................................................................................</w:t>
      </w:r>
    </w:p>
    <w:p w:rsidR="00C363F5" w:rsidRPr="00B41FA2" w:rsidRDefault="00C363F5" w:rsidP="00E655CE">
      <w:pPr>
        <w:shd w:val="clear" w:color="auto" w:fill="FFFFFF"/>
        <w:jc w:val="center"/>
        <w:rPr>
          <w:i/>
          <w:color w:val="333333"/>
          <w:sz w:val="24"/>
          <w:szCs w:val="24"/>
        </w:rPr>
      </w:pPr>
      <w:r w:rsidRPr="00B41FA2">
        <w:rPr>
          <w:i/>
          <w:color w:val="333333"/>
          <w:sz w:val="24"/>
          <w:szCs w:val="24"/>
        </w:rPr>
        <w:t>(на длъжност)</w:t>
      </w:r>
    </w:p>
    <w:p w:rsidR="00C363F5" w:rsidRPr="00B41FA2" w:rsidRDefault="00C363F5" w:rsidP="00E655CE">
      <w:pPr>
        <w:shd w:val="clear" w:color="auto" w:fill="FFFFFF"/>
        <w:rPr>
          <w:sz w:val="24"/>
          <w:szCs w:val="24"/>
        </w:rPr>
      </w:pPr>
    </w:p>
    <w:p w:rsidR="00C363F5" w:rsidRPr="00B41FA2" w:rsidRDefault="00C363F5" w:rsidP="00E655CE">
      <w:pPr>
        <w:shd w:val="clear" w:color="auto" w:fill="FFFFFF"/>
        <w:rPr>
          <w:i/>
          <w:sz w:val="24"/>
          <w:szCs w:val="24"/>
        </w:rPr>
      </w:pPr>
      <w:r w:rsidRPr="00B41FA2">
        <w:rPr>
          <w:sz w:val="24"/>
          <w:szCs w:val="24"/>
        </w:rPr>
        <w:t>с ЕИК/БУЛСТАТ/ЕГН/друга индивидуализация на участника или под изпълнителя (когато е приложимо):.................................................................................................</w:t>
      </w:r>
      <w:r w:rsidR="00A042CF">
        <w:rPr>
          <w:sz w:val="24"/>
          <w:szCs w:val="24"/>
        </w:rPr>
        <w:t>.......................</w:t>
      </w:r>
      <w:r w:rsidRPr="00B41FA2">
        <w:rPr>
          <w:sz w:val="24"/>
          <w:szCs w:val="24"/>
        </w:rPr>
        <w:t>.......;</w:t>
      </w:r>
    </w:p>
    <w:p w:rsidR="00C363F5" w:rsidRPr="00B41FA2" w:rsidRDefault="00C363F5" w:rsidP="00E655CE">
      <w:pPr>
        <w:shd w:val="clear" w:color="auto" w:fill="FFFFFF"/>
        <w:jc w:val="both"/>
        <w:rPr>
          <w:b/>
          <w:sz w:val="24"/>
          <w:szCs w:val="24"/>
        </w:rPr>
      </w:pPr>
    </w:p>
    <w:p w:rsidR="00C363F5" w:rsidRPr="00B41FA2" w:rsidRDefault="00C363F5" w:rsidP="00C363F5">
      <w:pPr>
        <w:shd w:val="clear" w:color="auto" w:fill="FFFFFF"/>
        <w:spacing w:line="276" w:lineRule="auto"/>
        <w:ind w:firstLine="720"/>
        <w:outlineLvl w:val="0"/>
        <w:rPr>
          <w:b/>
          <w:bCs/>
          <w:sz w:val="24"/>
          <w:szCs w:val="24"/>
        </w:rPr>
      </w:pPr>
      <w:r w:rsidRPr="00B41FA2">
        <w:rPr>
          <w:b/>
          <w:bCs/>
          <w:sz w:val="24"/>
          <w:szCs w:val="24"/>
        </w:rPr>
        <w:t>УВАЖАЕМИ ДАМИ И ГОСПОДА,</w:t>
      </w:r>
    </w:p>
    <w:p w:rsidR="00C363F5" w:rsidRPr="00B41FA2" w:rsidRDefault="00C363F5" w:rsidP="00C363F5">
      <w:pPr>
        <w:shd w:val="clear" w:color="auto" w:fill="FFFFFF"/>
        <w:spacing w:line="276" w:lineRule="auto"/>
        <w:ind w:firstLine="851"/>
        <w:rPr>
          <w:b/>
          <w:bCs/>
          <w:sz w:val="24"/>
          <w:szCs w:val="24"/>
        </w:rPr>
      </w:pPr>
    </w:p>
    <w:p w:rsidR="006C3F0F" w:rsidRPr="00B41FA2" w:rsidRDefault="00C363F5" w:rsidP="006C3F0F">
      <w:pPr>
        <w:shd w:val="clear" w:color="auto" w:fill="FFFFFF"/>
        <w:spacing w:line="276" w:lineRule="auto"/>
        <w:ind w:firstLine="706"/>
        <w:jc w:val="both"/>
        <w:rPr>
          <w:b/>
          <w:sz w:val="24"/>
          <w:szCs w:val="24"/>
        </w:rPr>
      </w:pPr>
      <w:r w:rsidRPr="00B41FA2">
        <w:rPr>
          <w:b/>
          <w:sz w:val="24"/>
          <w:szCs w:val="24"/>
        </w:rPr>
        <w:t>1.</w:t>
      </w:r>
      <w:r w:rsidRPr="00B41FA2">
        <w:rPr>
          <w:sz w:val="24"/>
          <w:szCs w:val="24"/>
        </w:rPr>
        <w:t xml:space="preserve"> С настоящото, Ви представяме нашата ценова оферта за участие в обявената от Вас обществена поръчка с предмет: </w:t>
      </w:r>
      <w:r w:rsidR="006C3F0F" w:rsidRPr="00B41FA2">
        <w:rPr>
          <w:b/>
          <w:sz w:val="24"/>
          <w:szCs w:val="24"/>
          <w:lang w:val="bg-BG"/>
        </w:rPr>
        <w:t>ПРОЕКТИРАН</w:t>
      </w:r>
      <w:r w:rsidR="006C3F0F" w:rsidRPr="00B41FA2">
        <w:rPr>
          <w:b/>
          <w:sz w:val="24"/>
          <w:szCs w:val="24"/>
        </w:rPr>
        <w:t>E</w:t>
      </w:r>
      <w:r w:rsidR="006C3F0F" w:rsidRPr="00B41FA2">
        <w:rPr>
          <w:b/>
          <w:sz w:val="24"/>
          <w:szCs w:val="24"/>
          <w:lang w:val="bg-BG"/>
        </w:rPr>
        <w:t xml:space="preserve">,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ВЪНШЕН АСАНСЬОР - УПИ </w:t>
      </w:r>
      <w:r w:rsidR="006C3F0F" w:rsidRPr="00B41FA2">
        <w:rPr>
          <w:b/>
          <w:sz w:val="24"/>
          <w:szCs w:val="24"/>
        </w:rPr>
        <w:t xml:space="preserve">II-340 </w:t>
      </w:r>
      <w:r w:rsidR="006C3F0F" w:rsidRPr="00B41FA2">
        <w:rPr>
          <w:b/>
          <w:sz w:val="24"/>
          <w:szCs w:val="24"/>
          <w:lang w:val="bg-BG"/>
        </w:rPr>
        <w:t>В КВ.ИПЗ, ГР. РУСЕ, УЛ. „ТРАКИЯ“ №25, ИДЕНТИФИКАТОР 63427.8.693 ПО КАДАСТРАЛНАТА КАРТА НА ГР. РУСЕ“</w:t>
      </w:r>
    </w:p>
    <w:p w:rsidR="00C363F5" w:rsidRPr="00B41FA2" w:rsidRDefault="00C363F5" w:rsidP="002021CA">
      <w:pPr>
        <w:shd w:val="clear" w:color="auto" w:fill="FFFFFF"/>
        <w:spacing w:line="276" w:lineRule="auto"/>
        <w:ind w:firstLine="706"/>
        <w:jc w:val="both"/>
        <w:rPr>
          <w:b/>
          <w:sz w:val="24"/>
          <w:szCs w:val="24"/>
          <w:lang w:val="bg-BG"/>
        </w:rPr>
      </w:pPr>
    </w:p>
    <w:p w:rsidR="00C363F5" w:rsidRPr="00B41FA2" w:rsidRDefault="00C363F5" w:rsidP="00C363F5">
      <w:pPr>
        <w:pStyle w:val="af8"/>
        <w:shd w:val="clear" w:color="auto" w:fill="FFFFFF"/>
        <w:spacing w:line="276" w:lineRule="auto"/>
        <w:ind w:firstLine="708"/>
        <w:jc w:val="both"/>
      </w:pPr>
      <w:r w:rsidRPr="00B41FA2">
        <w:rPr>
          <w:spacing w:val="-1"/>
        </w:rPr>
        <w:t xml:space="preserve">1.1. Предлагаме да поемем, изпълним и завършим тази обществена поръчка, </w:t>
      </w:r>
      <w:r w:rsidRPr="00B41FA2">
        <w:t xml:space="preserve">съобразно условията на документацията </w:t>
      </w:r>
      <w:r w:rsidR="000172AB" w:rsidRPr="00B867F3">
        <w:rPr>
          <w:rFonts w:ascii="TimesNewRomanPSMT" w:eastAsiaTheme="minorHAnsi" w:hAnsi="TimesNewRomanPSMT" w:cs="TimesNewRomanPSMT"/>
          <w:sz w:val="22"/>
          <w:szCs w:val="22"/>
        </w:rPr>
        <w:t>за обществена поръчка</w:t>
      </w:r>
      <w:r w:rsidRPr="00B867F3">
        <w:t>, както</w:t>
      </w:r>
      <w:r w:rsidRPr="00B41FA2">
        <w:t xml:space="preserve"> следва:</w:t>
      </w:r>
    </w:p>
    <w:p w:rsidR="00C363F5" w:rsidRPr="00B41FA2" w:rsidRDefault="00C363F5" w:rsidP="00C363F5">
      <w:pPr>
        <w:shd w:val="clear" w:color="auto" w:fill="FFFFFF"/>
        <w:spacing w:line="276" w:lineRule="auto"/>
        <w:ind w:firstLine="709"/>
        <w:jc w:val="both"/>
        <w:rPr>
          <w:color w:val="000000" w:themeColor="text1"/>
          <w:sz w:val="24"/>
          <w:szCs w:val="24"/>
        </w:rPr>
      </w:pPr>
      <w:r w:rsidRPr="00B41FA2">
        <w:rPr>
          <w:b/>
          <w:sz w:val="24"/>
          <w:szCs w:val="24"/>
        </w:rPr>
        <w:t xml:space="preserve"> а). ОБЩА ЦЕНА за изпълнение на настоящата обществена поръчка (…………………… - цифром лв. /…………………………… - словом/  без ДДС,</w:t>
      </w:r>
      <w:r w:rsidRPr="00B41FA2">
        <w:rPr>
          <w:b/>
          <w:color w:val="000000" w:themeColor="text1"/>
          <w:sz w:val="24"/>
          <w:szCs w:val="24"/>
        </w:rPr>
        <w:t>формирана както следва:</w:t>
      </w:r>
    </w:p>
    <w:tbl>
      <w:tblPr>
        <w:tblW w:w="5000" w:type="pct"/>
        <w:jc w:val="center"/>
        <w:tblCellMar>
          <w:left w:w="70" w:type="dxa"/>
          <w:right w:w="70" w:type="dxa"/>
        </w:tblCellMar>
        <w:tblLook w:val="04A0" w:firstRow="1" w:lastRow="0" w:firstColumn="1" w:lastColumn="0" w:noHBand="0" w:noVBand="1"/>
      </w:tblPr>
      <w:tblGrid>
        <w:gridCol w:w="7379"/>
        <w:gridCol w:w="1833"/>
      </w:tblGrid>
      <w:tr w:rsidR="00A042CF" w:rsidRPr="00B41FA2" w:rsidTr="006C3F0F">
        <w:trPr>
          <w:trHeight w:val="630"/>
          <w:jc w:val="center"/>
        </w:trPr>
        <w:tc>
          <w:tcPr>
            <w:tcW w:w="4005" w:type="pct"/>
            <w:tcBorders>
              <w:top w:val="single" w:sz="4" w:space="0" w:color="auto"/>
              <w:left w:val="single" w:sz="4" w:space="0" w:color="auto"/>
              <w:bottom w:val="single" w:sz="4" w:space="0" w:color="auto"/>
              <w:right w:val="single" w:sz="4" w:space="0" w:color="auto"/>
            </w:tcBorders>
            <w:vAlign w:val="center"/>
          </w:tcPr>
          <w:p w:rsidR="00A042CF" w:rsidRPr="00A042CF" w:rsidRDefault="00A042CF" w:rsidP="00A042CF">
            <w:pPr>
              <w:widowControl/>
              <w:autoSpaceDE/>
              <w:autoSpaceDN/>
              <w:adjustRightInd/>
              <w:jc w:val="center"/>
              <w:rPr>
                <w:b/>
                <w:color w:val="000000" w:themeColor="text1"/>
                <w:sz w:val="24"/>
                <w:szCs w:val="24"/>
                <w:lang w:val="ru-RU"/>
              </w:rPr>
            </w:pPr>
            <w:r w:rsidRPr="00A042CF">
              <w:rPr>
                <w:b/>
                <w:color w:val="000000" w:themeColor="text1"/>
                <w:sz w:val="24"/>
                <w:szCs w:val="24"/>
                <w:lang w:val="ru-RU"/>
              </w:rPr>
              <w:lastRenderedPageBreak/>
              <w:t>Дейност</w:t>
            </w:r>
          </w:p>
        </w:tc>
        <w:tc>
          <w:tcPr>
            <w:tcW w:w="995" w:type="pct"/>
            <w:tcBorders>
              <w:top w:val="single" w:sz="4" w:space="0" w:color="auto"/>
              <w:left w:val="single" w:sz="4" w:space="0" w:color="auto"/>
              <w:bottom w:val="single" w:sz="4" w:space="0" w:color="auto"/>
              <w:right w:val="single" w:sz="4" w:space="0" w:color="auto"/>
            </w:tcBorders>
            <w:vAlign w:val="center"/>
          </w:tcPr>
          <w:p w:rsidR="00A042CF" w:rsidRPr="00A042CF" w:rsidRDefault="00A042CF" w:rsidP="00A042CF">
            <w:pPr>
              <w:widowControl/>
              <w:autoSpaceDE/>
              <w:autoSpaceDN/>
              <w:adjustRightInd/>
              <w:jc w:val="center"/>
              <w:rPr>
                <w:b/>
                <w:sz w:val="24"/>
                <w:szCs w:val="24"/>
                <w:lang w:val="bg-BG" w:eastAsia="bg-BG"/>
              </w:rPr>
            </w:pPr>
            <w:r w:rsidRPr="00A042CF">
              <w:rPr>
                <w:b/>
                <w:sz w:val="24"/>
                <w:szCs w:val="24"/>
                <w:lang w:val="bg-BG" w:eastAsia="bg-BG"/>
              </w:rPr>
              <w:t xml:space="preserve">Стойност, </w:t>
            </w:r>
          </w:p>
          <w:p w:rsidR="00A042CF" w:rsidRPr="00B41FA2" w:rsidRDefault="00A042CF" w:rsidP="00A042CF">
            <w:pPr>
              <w:widowControl/>
              <w:autoSpaceDE/>
              <w:autoSpaceDN/>
              <w:adjustRightInd/>
              <w:jc w:val="center"/>
              <w:rPr>
                <w:b/>
                <w:sz w:val="24"/>
                <w:szCs w:val="24"/>
                <w:lang w:val="bg-BG" w:eastAsia="bg-BG"/>
              </w:rPr>
            </w:pPr>
            <w:r w:rsidRPr="00A042CF">
              <w:rPr>
                <w:b/>
                <w:sz w:val="24"/>
                <w:szCs w:val="24"/>
                <w:lang w:val="bg-BG" w:eastAsia="bg-BG"/>
              </w:rPr>
              <w:t>лв. без ДДС</w:t>
            </w:r>
          </w:p>
        </w:tc>
      </w:tr>
      <w:tr w:rsidR="006C3F0F" w:rsidRPr="00B41FA2" w:rsidTr="006C3F0F">
        <w:trPr>
          <w:trHeight w:val="630"/>
          <w:jc w:val="center"/>
        </w:trPr>
        <w:tc>
          <w:tcPr>
            <w:tcW w:w="4005" w:type="pct"/>
            <w:tcBorders>
              <w:top w:val="single" w:sz="4" w:space="0" w:color="auto"/>
              <w:left w:val="single" w:sz="4" w:space="0" w:color="auto"/>
              <w:bottom w:val="single" w:sz="4" w:space="0" w:color="auto"/>
              <w:right w:val="single" w:sz="4" w:space="0" w:color="auto"/>
            </w:tcBorders>
            <w:vAlign w:val="center"/>
          </w:tcPr>
          <w:p w:rsidR="006C3F0F" w:rsidRPr="00B41FA2" w:rsidRDefault="006C3F0F" w:rsidP="002021CA">
            <w:pPr>
              <w:widowControl/>
              <w:autoSpaceDE/>
              <w:autoSpaceDN/>
              <w:adjustRightInd/>
              <w:rPr>
                <w:b/>
                <w:sz w:val="24"/>
                <w:szCs w:val="24"/>
                <w:lang w:val="bg-BG" w:eastAsia="bg-BG"/>
              </w:rPr>
            </w:pPr>
            <w:r w:rsidRPr="00B41FA2">
              <w:rPr>
                <w:b/>
                <w:i/>
                <w:color w:val="000000" w:themeColor="text1"/>
                <w:sz w:val="24"/>
                <w:szCs w:val="24"/>
                <w:lang w:val="ru-RU"/>
              </w:rPr>
              <w:t>Разходи за строителни и монтажни</w:t>
            </w:r>
            <w:r w:rsidR="00B867F3">
              <w:rPr>
                <w:b/>
                <w:i/>
                <w:color w:val="000000" w:themeColor="text1"/>
                <w:sz w:val="24"/>
                <w:szCs w:val="24"/>
                <w:lang w:val="ru-RU"/>
              </w:rPr>
              <w:t xml:space="preserve"> </w:t>
            </w:r>
            <w:r w:rsidRPr="00B41FA2">
              <w:rPr>
                <w:b/>
                <w:i/>
                <w:color w:val="000000" w:themeColor="text1"/>
                <w:sz w:val="24"/>
                <w:szCs w:val="24"/>
                <w:lang w:val="ru-RU"/>
              </w:rPr>
              <w:t>работи</w:t>
            </w:r>
          </w:p>
        </w:tc>
        <w:tc>
          <w:tcPr>
            <w:tcW w:w="995" w:type="pct"/>
            <w:tcBorders>
              <w:top w:val="single" w:sz="4" w:space="0" w:color="auto"/>
              <w:left w:val="single" w:sz="4" w:space="0" w:color="auto"/>
              <w:bottom w:val="single" w:sz="4" w:space="0" w:color="auto"/>
              <w:right w:val="single" w:sz="4" w:space="0" w:color="auto"/>
            </w:tcBorders>
            <w:vAlign w:val="center"/>
          </w:tcPr>
          <w:p w:rsidR="006C3F0F" w:rsidRPr="00B41FA2" w:rsidRDefault="006C3F0F" w:rsidP="002021CA">
            <w:pPr>
              <w:widowControl/>
              <w:autoSpaceDE/>
              <w:autoSpaceDN/>
              <w:adjustRightInd/>
              <w:jc w:val="center"/>
              <w:rPr>
                <w:b/>
                <w:sz w:val="24"/>
                <w:szCs w:val="24"/>
                <w:lang w:val="bg-BG" w:eastAsia="bg-BG"/>
              </w:rPr>
            </w:pPr>
          </w:p>
        </w:tc>
      </w:tr>
      <w:tr w:rsidR="006C3F0F" w:rsidRPr="00B41FA2" w:rsidTr="006C3F0F">
        <w:trPr>
          <w:trHeight w:val="1305"/>
          <w:jc w:val="center"/>
        </w:trPr>
        <w:tc>
          <w:tcPr>
            <w:tcW w:w="4005" w:type="pct"/>
            <w:tcBorders>
              <w:top w:val="single" w:sz="4" w:space="0" w:color="auto"/>
              <w:left w:val="single" w:sz="4" w:space="0" w:color="auto"/>
              <w:bottom w:val="single" w:sz="4" w:space="0" w:color="auto"/>
              <w:right w:val="single" w:sz="4" w:space="0" w:color="auto"/>
            </w:tcBorders>
            <w:vAlign w:val="center"/>
          </w:tcPr>
          <w:p w:rsidR="006C3F0F" w:rsidRPr="00B41FA2" w:rsidRDefault="006C3F0F" w:rsidP="002021CA">
            <w:pPr>
              <w:widowControl/>
              <w:autoSpaceDE/>
              <w:autoSpaceDN/>
              <w:adjustRightInd/>
              <w:jc w:val="both"/>
              <w:rPr>
                <w:b/>
                <w:sz w:val="24"/>
                <w:szCs w:val="24"/>
                <w:lang w:val="bg-BG" w:eastAsia="bg-BG"/>
              </w:rPr>
            </w:pPr>
            <w:r w:rsidRPr="00B41FA2">
              <w:rPr>
                <w:b/>
                <w:i/>
                <w:color w:val="000000" w:themeColor="text1"/>
                <w:sz w:val="24"/>
                <w:szCs w:val="24"/>
                <w:lang w:val="ru-RU"/>
              </w:rPr>
              <w:t>Проектиране</w:t>
            </w:r>
          </w:p>
        </w:tc>
        <w:tc>
          <w:tcPr>
            <w:tcW w:w="995" w:type="pct"/>
            <w:tcBorders>
              <w:top w:val="single" w:sz="4" w:space="0" w:color="auto"/>
              <w:left w:val="single" w:sz="4" w:space="0" w:color="auto"/>
              <w:bottom w:val="single" w:sz="4" w:space="0" w:color="auto"/>
              <w:right w:val="single" w:sz="4" w:space="0" w:color="auto"/>
            </w:tcBorders>
            <w:vAlign w:val="center"/>
          </w:tcPr>
          <w:p w:rsidR="006C3F0F" w:rsidRPr="00B41FA2" w:rsidRDefault="006C3F0F" w:rsidP="002021CA">
            <w:pPr>
              <w:widowControl/>
              <w:autoSpaceDE/>
              <w:autoSpaceDN/>
              <w:adjustRightInd/>
              <w:jc w:val="center"/>
              <w:rPr>
                <w:sz w:val="24"/>
                <w:szCs w:val="24"/>
                <w:lang w:val="bg-BG" w:eastAsia="bg-BG"/>
              </w:rPr>
            </w:pPr>
          </w:p>
        </w:tc>
      </w:tr>
      <w:tr w:rsidR="006C3F0F" w:rsidRPr="00B41FA2" w:rsidTr="006C3F0F">
        <w:trPr>
          <w:trHeight w:val="407"/>
          <w:jc w:val="center"/>
        </w:trPr>
        <w:tc>
          <w:tcPr>
            <w:tcW w:w="4005" w:type="pct"/>
            <w:tcBorders>
              <w:top w:val="single" w:sz="4" w:space="0" w:color="auto"/>
              <w:left w:val="single" w:sz="4" w:space="0" w:color="auto"/>
              <w:bottom w:val="single" w:sz="4" w:space="0" w:color="auto"/>
              <w:right w:val="single" w:sz="4" w:space="0" w:color="auto"/>
            </w:tcBorders>
            <w:vAlign w:val="center"/>
            <w:hideMark/>
          </w:tcPr>
          <w:p w:rsidR="006C3F0F" w:rsidRPr="00B41FA2" w:rsidRDefault="006C3F0F" w:rsidP="002021CA">
            <w:pPr>
              <w:widowControl/>
              <w:autoSpaceDE/>
              <w:autoSpaceDN/>
              <w:adjustRightInd/>
              <w:jc w:val="both"/>
              <w:rPr>
                <w:b/>
                <w:i/>
                <w:color w:val="000000" w:themeColor="text1"/>
                <w:sz w:val="24"/>
                <w:szCs w:val="24"/>
                <w:lang w:val="ru-RU"/>
              </w:rPr>
            </w:pPr>
            <w:r w:rsidRPr="00B41FA2">
              <w:rPr>
                <w:b/>
                <w:i/>
                <w:color w:val="000000" w:themeColor="text1"/>
                <w:sz w:val="24"/>
                <w:szCs w:val="24"/>
                <w:lang w:val="ru-RU"/>
              </w:rPr>
              <w:t>Авторски надзор</w:t>
            </w:r>
          </w:p>
          <w:p w:rsidR="006C3F0F" w:rsidRPr="00B41FA2" w:rsidRDefault="006C3F0F" w:rsidP="007F2EBD">
            <w:pPr>
              <w:widowControl/>
              <w:autoSpaceDE/>
              <w:autoSpaceDN/>
              <w:adjustRightInd/>
              <w:jc w:val="both"/>
              <w:rPr>
                <w:b/>
                <w:sz w:val="24"/>
                <w:szCs w:val="24"/>
                <w:lang w:val="bg-BG" w:eastAsia="bg-BG"/>
              </w:rPr>
            </w:pPr>
          </w:p>
        </w:tc>
        <w:tc>
          <w:tcPr>
            <w:tcW w:w="995" w:type="pct"/>
            <w:tcBorders>
              <w:top w:val="single" w:sz="4" w:space="0" w:color="auto"/>
              <w:left w:val="single" w:sz="4" w:space="0" w:color="auto"/>
              <w:bottom w:val="single" w:sz="4" w:space="0" w:color="auto"/>
              <w:right w:val="single" w:sz="4" w:space="0" w:color="auto"/>
            </w:tcBorders>
            <w:vAlign w:val="center"/>
          </w:tcPr>
          <w:p w:rsidR="006C3F0F" w:rsidRPr="00B41FA2" w:rsidRDefault="006C3F0F" w:rsidP="002021CA">
            <w:pPr>
              <w:widowControl/>
              <w:autoSpaceDE/>
              <w:autoSpaceDN/>
              <w:adjustRightInd/>
              <w:jc w:val="center"/>
              <w:rPr>
                <w:sz w:val="24"/>
                <w:szCs w:val="24"/>
                <w:lang w:val="bg-BG" w:eastAsia="bg-BG"/>
              </w:rPr>
            </w:pPr>
          </w:p>
        </w:tc>
      </w:tr>
    </w:tbl>
    <w:p w:rsidR="008760E9" w:rsidRPr="00B41FA2" w:rsidRDefault="008760E9" w:rsidP="00C363F5">
      <w:pPr>
        <w:shd w:val="clear" w:color="auto" w:fill="FFFFFF"/>
        <w:spacing w:line="276" w:lineRule="auto"/>
        <w:jc w:val="both"/>
        <w:rPr>
          <w:b/>
          <w:sz w:val="24"/>
          <w:szCs w:val="24"/>
          <w:lang w:val="bg-BG"/>
        </w:rPr>
      </w:pPr>
    </w:p>
    <w:p w:rsidR="007F2EBD" w:rsidRPr="00B41FA2" w:rsidRDefault="007F2EBD" w:rsidP="007F2EBD">
      <w:pPr>
        <w:shd w:val="clear" w:color="auto" w:fill="FFFFFF"/>
        <w:spacing w:line="276" w:lineRule="auto"/>
        <w:jc w:val="both"/>
        <w:rPr>
          <w:i/>
          <w:sz w:val="24"/>
          <w:szCs w:val="24"/>
          <w:lang w:val="bg-BG"/>
        </w:rPr>
      </w:pPr>
      <w:r w:rsidRPr="00B41FA2">
        <w:rPr>
          <w:i/>
          <w:sz w:val="24"/>
          <w:szCs w:val="24"/>
          <w:lang w:val="bg-BG"/>
        </w:rPr>
        <w:t>Единичната часова цена за упражняване на авторски надзор по време на строителството е в размер на ............... лв./ч.ч. (словом:.................................................................) без ДДС, приложима в срок до подписване на Акт</w:t>
      </w:r>
      <w:r w:rsidRPr="00B41FA2">
        <w:rPr>
          <w:i/>
          <w:sz w:val="24"/>
          <w:szCs w:val="24"/>
        </w:rPr>
        <w:t xml:space="preserve"> 15</w:t>
      </w:r>
      <w:r w:rsidRPr="00B41FA2">
        <w:rPr>
          <w:i/>
          <w:sz w:val="24"/>
          <w:szCs w:val="24"/>
          <w:lang w:val="bg-BG"/>
        </w:rPr>
        <w:t xml:space="preserve">. В размерът на часовата цена се включва пълната стойност на услугата, в т.ч. авторски хонорар, пътни, дневни, квартирни и др. разходи. </w:t>
      </w:r>
    </w:p>
    <w:p w:rsidR="007F2EBD" w:rsidRPr="00B41FA2" w:rsidRDefault="007F2EBD" w:rsidP="00C363F5">
      <w:pPr>
        <w:shd w:val="clear" w:color="auto" w:fill="FFFFFF"/>
        <w:spacing w:line="276" w:lineRule="auto"/>
        <w:jc w:val="both"/>
        <w:rPr>
          <w:b/>
          <w:sz w:val="24"/>
          <w:szCs w:val="24"/>
          <w:lang w:val="bg-BG"/>
        </w:rPr>
      </w:pPr>
    </w:p>
    <w:p w:rsidR="00C363F5" w:rsidRPr="00B41FA2" w:rsidRDefault="00C363F5" w:rsidP="00C363F5">
      <w:pPr>
        <w:shd w:val="clear" w:color="auto" w:fill="FFFFFF"/>
        <w:spacing w:line="276" w:lineRule="auto"/>
        <w:jc w:val="both"/>
        <w:rPr>
          <w:i/>
          <w:sz w:val="24"/>
          <w:szCs w:val="24"/>
          <w:lang w:val="bg-BG"/>
        </w:rPr>
      </w:pPr>
      <w:r w:rsidRPr="00B41FA2">
        <w:rPr>
          <w:b/>
          <w:sz w:val="24"/>
          <w:szCs w:val="24"/>
        </w:rPr>
        <w:t xml:space="preserve">Забележка: </w:t>
      </w:r>
      <w:r w:rsidRPr="00B41FA2">
        <w:rPr>
          <w:i/>
          <w:sz w:val="24"/>
          <w:szCs w:val="24"/>
        </w:rPr>
        <w:t>Офертите на участниците не трябва да надхвърлят общата прогнозна</w:t>
      </w:r>
      <w:r w:rsidR="002021CA" w:rsidRPr="00B41FA2">
        <w:rPr>
          <w:i/>
          <w:sz w:val="24"/>
          <w:szCs w:val="24"/>
        </w:rPr>
        <w:t xml:space="preserve"> стойност на настоящата поръчка</w:t>
      </w:r>
      <w:r w:rsidRPr="00B41FA2">
        <w:rPr>
          <w:i/>
          <w:sz w:val="24"/>
          <w:szCs w:val="24"/>
        </w:rPr>
        <w:t>. Определената прогнозна стойност се явява максимална по процедурата, оферти над нея ще бъдат отстранявани.</w:t>
      </w:r>
    </w:p>
    <w:p w:rsidR="00C363F5" w:rsidRPr="00B41FA2" w:rsidRDefault="00C363F5" w:rsidP="002021CA">
      <w:pPr>
        <w:shd w:val="clear" w:color="auto" w:fill="FFFFFF"/>
        <w:spacing w:line="276" w:lineRule="auto"/>
        <w:ind w:firstLine="720"/>
        <w:jc w:val="both"/>
        <w:rPr>
          <w:sz w:val="24"/>
          <w:szCs w:val="24"/>
        </w:rPr>
      </w:pPr>
      <w:r w:rsidRPr="00B41FA2">
        <w:rPr>
          <w:b/>
          <w:sz w:val="24"/>
          <w:szCs w:val="24"/>
        </w:rPr>
        <w:t>2.</w:t>
      </w:r>
      <w:r w:rsidRPr="00B41FA2">
        <w:rPr>
          <w:sz w:val="24"/>
          <w:szCs w:val="24"/>
        </w:rPr>
        <w:t xml:space="preserve"> Предложените цени са определени при пълно съответствие с условията от документацията по процедурата.</w:t>
      </w:r>
    </w:p>
    <w:p w:rsidR="00C363F5" w:rsidRPr="00B41FA2" w:rsidRDefault="00C363F5" w:rsidP="00C363F5">
      <w:pPr>
        <w:shd w:val="clear" w:color="auto" w:fill="FFFFFF"/>
        <w:spacing w:line="276" w:lineRule="auto"/>
        <w:jc w:val="both"/>
        <w:rPr>
          <w:sz w:val="24"/>
          <w:szCs w:val="24"/>
          <w:lang w:val="bg-BG"/>
        </w:rPr>
      </w:pPr>
      <w:r w:rsidRPr="00B41FA2">
        <w:rPr>
          <w:sz w:val="24"/>
          <w:szCs w:val="24"/>
        </w:rPr>
        <w:tab/>
      </w:r>
      <w:r w:rsidRPr="00B41FA2">
        <w:rPr>
          <w:b/>
          <w:sz w:val="24"/>
          <w:szCs w:val="24"/>
        </w:rPr>
        <w:t>3.</w:t>
      </w:r>
      <w:r w:rsidRPr="00B41FA2">
        <w:rPr>
          <w:sz w:val="24"/>
          <w:szCs w:val="24"/>
        </w:rPr>
        <w:t xml:space="preserve"> Задължаваме се, ако нашата оферта бъде приета и сме определени за изпълнители, да изпълним </w:t>
      </w:r>
      <w:r w:rsidR="006C3F0F" w:rsidRPr="00B41FA2">
        <w:rPr>
          <w:sz w:val="24"/>
          <w:szCs w:val="24"/>
          <w:lang w:val="bg-BG"/>
        </w:rPr>
        <w:t>предмета на обществената поръчка</w:t>
      </w:r>
      <w:r w:rsidRPr="00B41FA2">
        <w:rPr>
          <w:sz w:val="24"/>
          <w:szCs w:val="24"/>
        </w:rPr>
        <w:t>, съгласно сроковете и условията, залегнали в договора.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w:t>
      </w:r>
      <w:r w:rsidR="002021CA" w:rsidRPr="00B41FA2">
        <w:rPr>
          <w:sz w:val="24"/>
          <w:szCs w:val="24"/>
          <w:lang w:val="bg-BG"/>
        </w:rPr>
        <w:t>.</w:t>
      </w:r>
    </w:p>
    <w:p w:rsidR="00C363F5" w:rsidRPr="00B41FA2" w:rsidRDefault="00C363F5" w:rsidP="00C363F5">
      <w:pPr>
        <w:shd w:val="clear" w:color="auto" w:fill="FFFFFF"/>
        <w:tabs>
          <w:tab w:val="left" w:pos="0"/>
        </w:tabs>
        <w:spacing w:line="276" w:lineRule="auto"/>
        <w:ind w:firstLine="720"/>
        <w:jc w:val="both"/>
        <w:rPr>
          <w:sz w:val="24"/>
          <w:szCs w:val="24"/>
        </w:rPr>
      </w:pPr>
      <w:r w:rsidRPr="00B41FA2">
        <w:rPr>
          <w:sz w:val="24"/>
          <w:szCs w:val="24"/>
        </w:rPr>
        <w:t>Предложените цени са определени при пълно съответствие с условията от документацията и техническата спецификация по процедурата.</w:t>
      </w:r>
    </w:p>
    <w:p w:rsidR="00C363F5" w:rsidRPr="00E655CE" w:rsidRDefault="00C363F5" w:rsidP="00C363F5">
      <w:pPr>
        <w:shd w:val="clear" w:color="auto" w:fill="FFFFFF"/>
        <w:tabs>
          <w:tab w:val="left" w:pos="0"/>
        </w:tabs>
        <w:spacing w:line="276" w:lineRule="auto"/>
        <w:ind w:firstLine="720"/>
        <w:jc w:val="both"/>
        <w:rPr>
          <w:sz w:val="14"/>
          <w:szCs w:val="14"/>
        </w:rPr>
      </w:pPr>
    </w:p>
    <w:p w:rsidR="00C363F5" w:rsidRDefault="00C363F5" w:rsidP="00C363F5">
      <w:pPr>
        <w:shd w:val="clear" w:color="auto" w:fill="FFFFFF"/>
        <w:spacing w:line="276" w:lineRule="auto"/>
        <w:ind w:firstLine="720"/>
        <w:jc w:val="both"/>
        <w:rPr>
          <w:b/>
          <w:bCs/>
          <w:sz w:val="24"/>
          <w:szCs w:val="24"/>
          <w:lang w:val="bg-BG"/>
        </w:rPr>
      </w:pPr>
      <w:r w:rsidRPr="00B41FA2">
        <w:rPr>
          <w:b/>
          <w:bCs/>
          <w:sz w:val="24"/>
          <w:szCs w:val="24"/>
        </w:rPr>
        <w:t>Известна ми е отговорността по чл.313 от Наказателния кодекс за посочване на неверни данни.</w:t>
      </w:r>
    </w:p>
    <w:p w:rsidR="006553E6" w:rsidRDefault="006553E6" w:rsidP="00C363F5">
      <w:pPr>
        <w:shd w:val="clear" w:color="auto" w:fill="FFFFFF"/>
        <w:spacing w:line="276" w:lineRule="auto"/>
        <w:ind w:firstLine="720"/>
        <w:jc w:val="both"/>
        <w:rPr>
          <w:b/>
          <w:bCs/>
          <w:sz w:val="24"/>
          <w:szCs w:val="24"/>
          <w:lang w:val="bg-BG"/>
        </w:rPr>
      </w:pPr>
    </w:p>
    <w:p w:rsidR="006553E6" w:rsidRPr="00B867F3" w:rsidRDefault="006553E6" w:rsidP="006553E6">
      <w:pPr>
        <w:shd w:val="clear" w:color="auto" w:fill="FFFFFF"/>
        <w:spacing w:line="276" w:lineRule="auto"/>
        <w:ind w:firstLine="720"/>
        <w:jc w:val="both"/>
        <w:rPr>
          <w:b/>
          <w:bCs/>
          <w:sz w:val="24"/>
          <w:szCs w:val="24"/>
          <w:lang w:val="bg-BG"/>
        </w:rPr>
      </w:pPr>
      <w:r w:rsidRPr="00B867F3">
        <w:rPr>
          <w:b/>
          <w:bCs/>
          <w:sz w:val="24"/>
          <w:szCs w:val="24"/>
          <w:lang w:val="bg-BG"/>
        </w:rPr>
        <w:t>Забележка:</w:t>
      </w:r>
      <w:r w:rsidR="0084638B" w:rsidRPr="00B867F3">
        <w:rPr>
          <w:b/>
          <w:bCs/>
          <w:sz w:val="24"/>
          <w:szCs w:val="24"/>
          <w:lang w:val="bg-BG"/>
        </w:rPr>
        <w:t xml:space="preserve"> </w:t>
      </w:r>
      <w:r w:rsidRPr="00B867F3">
        <w:rPr>
          <w:b/>
          <w:bCs/>
          <w:sz w:val="24"/>
          <w:szCs w:val="24"/>
          <w:lang w:val="bg-BG"/>
        </w:rPr>
        <w:t xml:space="preserve">Максималният разполагаем финансов ресурс на Възложителя за изпълнение на предмета на настоящата поръчка е в размер  до 827 211 лева без ДДС, включваща: </w:t>
      </w:r>
    </w:p>
    <w:p w:rsidR="006553E6" w:rsidRPr="00B867F3" w:rsidRDefault="006553E6" w:rsidP="006553E6">
      <w:pPr>
        <w:shd w:val="clear" w:color="auto" w:fill="FFFFFF"/>
        <w:spacing w:line="276" w:lineRule="auto"/>
        <w:ind w:firstLine="720"/>
        <w:jc w:val="both"/>
        <w:rPr>
          <w:b/>
          <w:bCs/>
          <w:sz w:val="24"/>
          <w:szCs w:val="24"/>
          <w:lang w:val="bg-BG"/>
        </w:rPr>
      </w:pPr>
      <w:r w:rsidRPr="00B867F3">
        <w:rPr>
          <w:b/>
          <w:bCs/>
          <w:sz w:val="24"/>
          <w:szCs w:val="24"/>
          <w:lang w:val="bg-BG"/>
        </w:rPr>
        <w:lastRenderedPageBreak/>
        <w:t xml:space="preserve">1.  до 23 000 лева без ДДС за изготвяне на инвестиционен проект във фаза технически проект;  </w:t>
      </w:r>
    </w:p>
    <w:p w:rsidR="006553E6" w:rsidRPr="00B867F3" w:rsidRDefault="006553E6" w:rsidP="006553E6">
      <w:pPr>
        <w:shd w:val="clear" w:color="auto" w:fill="FFFFFF"/>
        <w:spacing w:line="276" w:lineRule="auto"/>
        <w:ind w:firstLine="720"/>
        <w:jc w:val="both"/>
        <w:rPr>
          <w:b/>
          <w:bCs/>
          <w:sz w:val="24"/>
          <w:szCs w:val="24"/>
          <w:lang w:val="bg-BG"/>
        </w:rPr>
      </w:pPr>
      <w:r w:rsidRPr="00B867F3">
        <w:rPr>
          <w:b/>
          <w:bCs/>
          <w:sz w:val="24"/>
          <w:szCs w:val="24"/>
          <w:lang w:val="bg-BG"/>
        </w:rPr>
        <w:t>2.  до  4 000 лева без ДДС за упражняване на авторски надзор, която цена се формира въз основа на единичната часова цена за упражняване на авторски надзор по време на строителството в размер на ............... лв./ч.ч.;</w:t>
      </w:r>
    </w:p>
    <w:p w:rsidR="006553E6" w:rsidRPr="00B867F3" w:rsidRDefault="006553E6" w:rsidP="006553E6">
      <w:pPr>
        <w:shd w:val="clear" w:color="auto" w:fill="FFFFFF"/>
        <w:spacing w:line="276" w:lineRule="auto"/>
        <w:ind w:firstLine="720"/>
        <w:jc w:val="both"/>
        <w:rPr>
          <w:b/>
          <w:bCs/>
          <w:sz w:val="24"/>
          <w:szCs w:val="24"/>
          <w:lang w:val="bg-BG"/>
        </w:rPr>
      </w:pPr>
      <w:r w:rsidRPr="00B867F3">
        <w:rPr>
          <w:b/>
          <w:bCs/>
          <w:sz w:val="24"/>
          <w:szCs w:val="24"/>
          <w:lang w:val="bg-BG"/>
        </w:rPr>
        <w:t>3.  до  800 211лева без ДДС за извършване на строително-монтажни работи</w:t>
      </w:r>
    </w:p>
    <w:p w:rsidR="006553E6" w:rsidRPr="00B867F3" w:rsidRDefault="006553E6" w:rsidP="00C363F5">
      <w:pPr>
        <w:shd w:val="clear" w:color="auto" w:fill="FFFFFF"/>
        <w:spacing w:line="276" w:lineRule="auto"/>
        <w:ind w:firstLine="720"/>
        <w:jc w:val="both"/>
        <w:rPr>
          <w:b/>
          <w:bCs/>
          <w:sz w:val="24"/>
          <w:szCs w:val="24"/>
          <w:lang w:val="bg-BG"/>
        </w:rPr>
      </w:pPr>
    </w:p>
    <w:p w:rsidR="006553E6" w:rsidRPr="00B867F3" w:rsidRDefault="006553E6" w:rsidP="00C363F5">
      <w:pPr>
        <w:shd w:val="clear" w:color="auto" w:fill="FFFFFF"/>
        <w:spacing w:line="276" w:lineRule="auto"/>
        <w:ind w:firstLine="720"/>
        <w:jc w:val="both"/>
        <w:rPr>
          <w:b/>
          <w:bCs/>
          <w:sz w:val="24"/>
          <w:szCs w:val="24"/>
          <w:lang w:val="bg-BG"/>
        </w:rPr>
      </w:pPr>
    </w:p>
    <w:p w:rsidR="006553E6" w:rsidRPr="00B867F3" w:rsidRDefault="006553E6" w:rsidP="00C363F5">
      <w:pPr>
        <w:shd w:val="clear" w:color="auto" w:fill="FFFFFF"/>
        <w:spacing w:line="276" w:lineRule="auto"/>
        <w:ind w:firstLine="720"/>
        <w:jc w:val="both"/>
        <w:rPr>
          <w:b/>
          <w:bCs/>
          <w:sz w:val="24"/>
          <w:szCs w:val="24"/>
          <w:lang w:val="bg-BG"/>
        </w:rPr>
      </w:pPr>
    </w:p>
    <w:p w:rsidR="006553E6" w:rsidRPr="00B867F3" w:rsidRDefault="006553E6" w:rsidP="00C363F5">
      <w:pPr>
        <w:shd w:val="clear" w:color="auto" w:fill="FFFFFF"/>
        <w:spacing w:line="276" w:lineRule="auto"/>
        <w:ind w:firstLine="720"/>
        <w:jc w:val="both"/>
        <w:rPr>
          <w:b/>
          <w:bCs/>
          <w:sz w:val="24"/>
          <w:szCs w:val="24"/>
          <w:lang w:val="bg-BG"/>
        </w:rPr>
      </w:pPr>
    </w:p>
    <w:p w:rsidR="006553E6" w:rsidRPr="00B867F3" w:rsidRDefault="006553E6" w:rsidP="00C363F5">
      <w:pPr>
        <w:shd w:val="clear" w:color="auto" w:fill="FFFFFF"/>
        <w:spacing w:line="276" w:lineRule="auto"/>
        <w:ind w:firstLine="720"/>
        <w:jc w:val="both"/>
        <w:rPr>
          <w:b/>
          <w:bCs/>
          <w:sz w:val="24"/>
          <w:szCs w:val="24"/>
          <w:lang w:val="bg-BG"/>
        </w:rPr>
      </w:pPr>
    </w:p>
    <w:p w:rsidR="00C363F5" w:rsidRPr="00E655CE" w:rsidRDefault="00C363F5" w:rsidP="00C363F5">
      <w:pPr>
        <w:shd w:val="clear" w:color="auto" w:fill="FFFFFF"/>
        <w:spacing w:line="276" w:lineRule="auto"/>
        <w:jc w:val="both"/>
        <w:rPr>
          <w:sz w:val="14"/>
          <w:szCs w:val="14"/>
        </w:rPr>
      </w:pPr>
    </w:p>
    <w:p w:rsidR="00C363F5" w:rsidRPr="00B41FA2" w:rsidRDefault="00C363F5" w:rsidP="00C363F5">
      <w:pPr>
        <w:shd w:val="clear" w:color="auto" w:fill="FFFFFF"/>
        <w:spacing w:line="276" w:lineRule="auto"/>
        <w:jc w:val="both"/>
        <w:rPr>
          <w:b/>
          <w:sz w:val="24"/>
          <w:szCs w:val="24"/>
        </w:rPr>
      </w:pPr>
      <w:r w:rsidRPr="00B41FA2">
        <w:rPr>
          <w:b/>
          <w:sz w:val="24"/>
          <w:szCs w:val="24"/>
        </w:rPr>
        <w:t>Дата: ..............................                            ПОДПИС И ПЕЧАТ: ................................</w:t>
      </w:r>
    </w:p>
    <w:p w:rsidR="00C363F5" w:rsidRPr="00B41FA2" w:rsidRDefault="00C363F5" w:rsidP="00C363F5">
      <w:pPr>
        <w:shd w:val="clear" w:color="auto" w:fill="FFFFFF"/>
        <w:spacing w:line="276" w:lineRule="auto"/>
        <w:ind w:right="70" w:firstLine="709"/>
        <w:jc w:val="both"/>
        <w:rPr>
          <w:sz w:val="24"/>
          <w:szCs w:val="24"/>
        </w:rPr>
      </w:pPr>
      <w:r w:rsidRPr="00B41FA2">
        <w:rPr>
          <w:b/>
          <w:sz w:val="24"/>
          <w:szCs w:val="24"/>
        </w:rPr>
        <w:tab/>
      </w:r>
      <w:r w:rsidRPr="00B41FA2">
        <w:rPr>
          <w:b/>
          <w:sz w:val="24"/>
          <w:szCs w:val="24"/>
        </w:rPr>
        <w:tab/>
      </w:r>
      <w:r w:rsidRPr="00B41FA2">
        <w:rPr>
          <w:b/>
          <w:sz w:val="24"/>
          <w:szCs w:val="24"/>
        </w:rPr>
        <w:tab/>
      </w:r>
      <w:r w:rsidRPr="00B41FA2">
        <w:rPr>
          <w:b/>
          <w:sz w:val="24"/>
          <w:szCs w:val="24"/>
        </w:rPr>
        <w:tab/>
      </w:r>
      <w:r w:rsidRPr="00B41FA2">
        <w:rPr>
          <w:b/>
          <w:sz w:val="24"/>
          <w:szCs w:val="24"/>
        </w:rPr>
        <w:tab/>
      </w:r>
      <w:r w:rsidRPr="00B41FA2">
        <w:rPr>
          <w:b/>
          <w:sz w:val="24"/>
          <w:szCs w:val="24"/>
        </w:rPr>
        <w:tab/>
      </w:r>
      <w:r w:rsidRPr="00B41FA2">
        <w:rPr>
          <w:sz w:val="24"/>
          <w:szCs w:val="24"/>
        </w:rPr>
        <w:t>[</w:t>
      </w:r>
      <w:r w:rsidRPr="00B41FA2">
        <w:rPr>
          <w:i/>
          <w:iCs/>
          <w:sz w:val="24"/>
          <w:szCs w:val="24"/>
        </w:rPr>
        <w:t>име и фамилия</w:t>
      </w:r>
      <w:r w:rsidRPr="00B41FA2">
        <w:rPr>
          <w:sz w:val="24"/>
          <w:szCs w:val="24"/>
        </w:rPr>
        <w:t>]</w:t>
      </w:r>
    </w:p>
    <w:p w:rsidR="00C363F5" w:rsidRPr="00B41FA2" w:rsidRDefault="00C363F5" w:rsidP="00C363F5">
      <w:pPr>
        <w:tabs>
          <w:tab w:val="left" w:pos="0"/>
          <w:tab w:val="left" w:pos="4860"/>
        </w:tabs>
        <w:spacing w:after="120"/>
        <w:rPr>
          <w:sz w:val="24"/>
          <w:szCs w:val="24"/>
        </w:rPr>
      </w:pPr>
      <w:r w:rsidRPr="00B41FA2">
        <w:rPr>
          <w:sz w:val="24"/>
          <w:szCs w:val="24"/>
        </w:rPr>
        <w:t>[</w:t>
      </w:r>
      <w:r w:rsidRPr="00B41FA2">
        <w:rPr>
          <w:i/>
          <w:iCs/>
          <w:sz w:val="24"/>
          <w:szCs w:val="24"/>
        </w:rPr>
        <w:t>качество на представляващия участника</w:t>
      </w:r>
      <w:r w:rsidRPr="00B41FA2">
        <w:rPr>
          <w:sz w:val="24"/>
          <w:szCs w:val="24"/>
        </w:rPr>
        <w:t>]</w:t>
      </w:r>
    </w:p>
    <w:p w:rsidR="00417E7F" w:rsidRPr="00B41FA2" w:rsidRDefault="00417E7F" w:rsidP="00417E7F">
      <w:pPr>
        <w:shd w:val="clear" w:color="auto" w:fill="FFFFFF"/>
        <w:spacing w:line="276" w:lineRule="auto"/>
        <w:jc w:val="right"/>
        <w:outlineLvl w:val="0"/>
        <w:rPr>
          <w:b/>
          <w:sz w:val="24"/>
          <w:szCs w:val="24"/>
          <w:lang w:val="bg-BG"/>
        </w:rPr>
      </w:pPr>
      <w:r w:rsidRPr="00B41FA2">
        <w:rPr>
          <w:b/>
          <w:sz w:val="24"/>
          <w:szCs w:val="24"/>
        </w:rPr>
        <w:t xml:space="preserve">ОБРАЗЕЦ № </w:t>
      </w:r>
      <w:r w:rsidR="00DA4A06">
        <w:rPr>
          <w:b/>
          <w:sz w:val="24"/>
          <w:szCs w:val="24"/>
          <w:lang w:val="bg-BG"/>
        </w:rPr>
        <w:t>9</w:t>
      </w:r>
    </w:p>
    <w:p w:rsidR="00417E7F" w:rsidRPr="00B41FA2" w:rsidRDefault="00417E7F" w:rsidP="00417E7F">
      <w:pPr>
        <w:shd w:val="clear" w:color="auto" w:fill="FFFFFF"/>
        <w:spacing w:line="276" w:lineRule="auto"/>
        <w:jc w:val="right"/>
        <w:outlineLvl w:val="0"/>
        <w:rPr>
          <w:b/>
          <w:sz w:val="24"/>
          <w:szCs w:val="24"/>
        </w:rPr>
      </w:pPr>
    </w:p>
    <w:p w:rsidR="00417E7F" w:rsidRPr="00B41FA2" w:rsidRDefault="00417E7F" w:rsidP="00417E7F">
      <w:pPr>
        <w:shd w:val="clear" w:color="auto" w:fill="FFFFFF"/>
        <w:spacing w:line="276" w:lineRule="auto"/>
        <w:jc w:val="right"/>
        <w:outlineLvl w:val="0"/>
        <w:rPr>
          <w:b/>
          <w:sz w:val="24"/>
          <w:szCs w:val="24"/>
        </w:rPr>
      </w:pPr>
    </w:p>
    <w:p w:rsidR="00417E7F" w:rsidRPr="00B41FA2" w:rsidRDefault="00417E7F" w:rsidP="00417E7F">
      <w:pPr>
        <w:jc w:val="center"/>
        <w:rPr>
          <w:sz w:val="24"/>
          <w:szCs w:val="24"/>
        </w:rPr>
      </w:pPr>
      <w:r w:rsidRPr="00B41FA2">
        <w:rPr>
          <w:b/>
          <w:bCs/>
          <w:sz w:val="24"/>
          <w:szCs w:val="24"/>
        </w:rPr>
        <w:t>ДЕКЛАРАЦИЯ</w:t>
      </w:r>
    </w:p>
    <w:p w:rsidR="00417E7F" w:rsidRPr="00B41FA2" w:rsidRDefault="00417E7F" w:rsidP="00417E7F">
      <w:pPr>
        <w:jc w:val="center"/>
        <w:rPr>
          <w:b/>
          <w:bCs/>
          <w:sz w:val="24"/>
          <w:szCs w:val="24"/>
        </w:rPr>
      </w:pPr>
      <w:r w:rsidRPr="00B41FA2">
        <w:rPr>
          <w:b/>
          <w:bCs/>
          <w:sz w:val="24"/>
          <w:szCs w:val="24"/>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17E7F" w:rsidRPr="00B41FA2" w:rsidRDefault="00417E7F" w:rsidP="00417E7F">
      <w:pPr>
        <w:jc w:val="center"/>
        <w:rPr>
          <w:sz w:val="24"/>
          <w:szCs w:val="24"/>
        </w:rPr>
      </w:pPr>
    </w:p>
    <w:p w:rsidR="00417E7F" w:rsidRPr="00B41FA2" w:rsidRDefault="00417E7F" w:rsidP="00417E7F">
      <w:pPr>
        <w:ind w:firstLine="708"/>
        <w:jc w:val="both"/>
        <w:rPr>
          <w:sz w:val="24"/>
          <w:szCs w:val="24"/>
        </w:rPr>
      </w:pPr>
    </w:p>
    <w:p w:rsidR="00417E7F" w:rsidRPr="00B41FA2" w:rsidRDefault="00417E7F" w:rsidP="00417E7F">
      <w:pPr>
        <w:ind w:firstLine="708"/>
        <w:jc w:val="both"/>
        <w:rPr>
          <w:sz w:val="24"/>
          <w:szCs w:val="24"/>
        </w:rPr>
      </w:pPr>
      <w:r w:rsidRPr="00B41FA2">
        <w:rPr>
          <w:sz w:val="24"/>
          <w:szCs w:val="24"/>
        </w:rPr>
        <w:t>Долуподписаният/ата __________________________________________________, в качеството ми на _____________________________</w:t>
      </w:r>
      <w:r w:rsidRPr="00B41FA2">
        <w:rPr>
          <w:i/>
          <w:iCs/>
          <w:sz w:val="24"/>
          <w:szCs w:val="24"/>
        </w:rPr>
        <w:t xml:space="preserve">_________ </w:t>
      </w:r>
    </w:p>
    <w:p w:rsidR="00417E7F" w:rsidRPr="00B41FA2" w:rsidRDefault="00417E7F" w:rsidP="00417E7F">
      <w:pPr>
        <w:ind w:left="1416" w:firstLine="708"/>
        <w:jc w:val="both"/>
        <w:rPr>
          <w:sz w:val="24"/>
          <w:szCs w:val="24"/>
        </w:rPr>
      </w:pPr>
      <w:r w:rsidRPr="00B41FA2">
        <w:rPr>
          <w:i/>
          <w:iCs/>
          <w:sz w:val="24"/>
          <w:szCs w:val="24"/>
        </w:rPr>
        <w:t xml:space="preserve">(посочете длъжността, която заемате) </w:t>
      </w:r>
    </w:p>
    <w:p w:rsidR="00417E7F" w:rsidRPr="00B41FA2" w:rsidRDefault="00417E7F" w:rsidP="00417E7F">
      <w:pPr>
        <w:jc w:val="both"/>
        <w:rPr>
          <w:sz w:val="24"/>
          <w:szCs w:val="24"/>
        </w:rPr>
      </w:pPr>
      <w:r w:rsidRPr="00B41FA2">
        <w:rPr>
          <w:sz w:val="24"/>
          <w:szCs w:val="24"/>
        </w:rPr>
        <w:t>на ________________________________</w:t>
      </w:r>
      <w:r w:rsidRPr="00B41FA2">
        <w:rPr>
          <w:i/>
          <w:iCs/>
          <w:sz w:val="24"/>
          <w:szCs w:val="24"/>
        </w:rPr>
        <w:t xml:space="preserve">, </w:t>
      </w:r>
      <w:r w:rsidRPr="00B41FA2">
        <w:rPr>
          <w:sz w:val="24"/>
          <w:szCs w:val="24"/>
        </w:rPr>
        <w:t xml:space="preserve">ЕИК/БУЛСТАТ _________________________, </w:t>
      </w:r>
    </w:p>
    <w:p w:rsidR="00417E7F" w:rsidRPr="00B41FA2" w:rsidRDefault="00417E7F" w:rsidP="00417E7F">
      <w:pPr>
        <w:jc w:val="both"/>
        <w:rPr>
          <w:sz w:val="24"/>
          <w:szCs w:val="24"/>
        </w:rPr>
      </w:pPr>
      <w:r w:rsidRPr="00B41FA2">
        <w:rPr>
          <w:i/>
          <w:iCs/>
          <w:sz w:val="24"/>
          <w:szCs w:val="24"/>
        </w:rPr>
        <w:t xml:space="preserve">(посочете името на участника) </w:t>
      </w:r>
    </w:p>
    <w:p w:rsidR="00417E7F" w:rsidRPr="00B41FA2" w:rsidRDefault="00417E7F" w:rsidP="00417E7F">
      <w:pPr>
        <w:jc w:val="both"/>
        <w:rPr>
          <w:sz w:val="24"/>
          <w:szCs w:val="24"/>
        </w:rPr>
      </w:pPr>
      <w:r w:rsidRPr="00B41FA2">
        <w:rPr>
          <w:sz w:val="24"/>
          <w:szCs w:val="24"/>
        </w:rPr>
        <w:t xml:space="preserve">със седалище и адрес на управление ______________________________________ _________________________________________________________________________, </w:t>
      </w:r>
    </w:p>
    <w:p w:rsidR="006C3F0F" w:rsidRPr="00B41FA2" w:rsidRDefault="00417E7F" w:rsidP="006C3F0F">
      <w:pPr>
        <w:shd w:val="clear" w:color="auto" w:fill="FFFFFF"/>
        <w:spacing w:line="276" w:lineRule="auto"/>
        <w:ind w:firstLine="706"/>
        <w:jc w:val="both"/>
        <w:rPr>
          <w:b/>
          <w:sz w:val="24"/>
          <w:szCs w:val="24"/>
        </w:rPr>
      </w:pPr>
      <w:r w:rsidRPr="00B41FA2">
        <w:rPr>
          <w:sz w:val="24"/>
          <w:szCs w:val="24"/>
        </w:rPr>
        <w:t xml:space="preserve">участник/подизпълнител </w:t>
      </w:r>
      <w:r w:rsidRPr="00B41FA2">
        <w:rPr>
          <w:i/>
          <w:iCs/>
          <w:sz w:val="24"/>
          <w:szCs w:val="24"/>
        </w:rPr>
        <w:t xml:space="preserve">(невярното се зачертава) </w:t>
      </w:r>
      <w:r w:rsidRPr="00B41FA2">
        <w:rPr>
          <w:sz w:val="24"/>
          <w:szCs w:val="24"/>
        </w:rPr>
        <w:t xml:space="preserve">в  процедура за възлагане на обществена поръчка чрез публично състезание предмет: </w:t>
      </w:r>
      <w:r w:rsidR="006C3F0F" w:rsidRPr="00B41FA2">
        <w:rPr>
          <w:b/>
          <w:sz w:val="24"/>
          <w:szCs w:val="24"/>
          <w:lang w:val="bg-BG"/>
        </w:rPr>
        <w:t>ПРОЕКТИРАН</w:t>
      </w:r>
      <w:r w:rsidR="006C3F0F" w:rsidRPr="00B41FA2">
        <w:rPr>
          <w:b/>
          <w:sz w:val="24"/>
          <w:szCs w:val="24"/>
        </w:rPr>
        <w:t>E</w:t>
      </w:r>
      <w:r w:rsidR="006C3F0F" w:rsidRPr="00B41FA2">
        <w:rPr>
          <w:b/>
          <w:sz w:val="24"/>
          <w:szCs w:val="24"/>
          <w:lang w:val="bg-BG"/>
        </w:rPr>
        <w:t xml:space="preserve">, СТРОИТЕЛСТВО И АВТОРСКИ НАДЗОР ВЪВ ВРЪЗКА С ПРЕУСТРОЙСТВО И ПРОМЯНА ПРЕДНАЗНАЧЕНИЕТО НА ВТОРИ ЕТАЖ ОТ СЪЩЕСТВУВАЩА СГРАДА С ИДЕНТИФИКАТОР 63427.8.693.3 НА БИВШЕ УЧИЛИЩЕ „СТЕФАН КАРАДЖА“ В „КРИЗИСЕН ЦЕНТЪР ЗА ЖЕРТВИ НА ДОМАШНО НАСИЛИЕ И НАСИЛИЕ, ОСНОВАНО НА ПОЛОВ ПРИЗНАК“ И </w:t>
      </w:r>
      <w:r w:rsidR="006C3F0F" w:rsidRPr="00B41FA2">
        <w:rPr>
          <w:b/>
          <w:sz w:val="24"/>
          <w:szCs w:val="24"/>
          <w:lang w:val="bg-BG"/>
        </w:rPr>
        <w:lastRenderedPageBreak/>
        <w:t xml:space="preserve">ВЪНШЕН АСАНСЬОР - УПИ </w:t>
      </w:r>
      <w:r w:rsidR="006C3F0F" w:rsidRPr="00B41FA2">
        <w:rPr>
          <w:b/>
          <w:sz w:val="24"/>
          <w:szCs w:val="24"/>
        </w:rPr>
        <w:t xml:space="preserve">II-340 </w:t>
      </w:r>
      <w:r w:rsidR="006C3F0F" w:rsidRPr="00B41FA2">
        <w:rPr>
          <w:b/>
          <w:sz w:val="24"/>
          <w:szCs w:val="24"/>
          <w:lang w:val="bg-BG"/>
        </w:rPr>
        <w:t>В КВ.ИПЗ, ГР. РУСЕ, УЛ. „ТРАКИЯ“ №25, ИДЕНТИФИКАТОР 63427.8.693 ПО КАДАСТРАЛНАТА КАРТА НА ГР. РУСЕ“</w:t>
      </w:r>
    </w:p>
    <w:p w:rsidR="00417E7F" w:rsidRPr="00B41FA2" w:rsidRDefault="00417E7F" w:rsidP="00417E7F">
      <w:pPr>
        <w:jc w:val="both"/>
        <w:rPr>
          <w:b/>
          <w:sz w:val="24"/>
          <w:szCs w:val="24"/>
          <w:lang w:val="bg-BG"/>
        </w:rPr>
      </w:pPr>
    </w:p>
    <w:p w:rsidR="00417E7F" w:rsidRPr="00B41FA2" w:rsidRDefault="00417E7F" w:rsidP="00417E7F">
      <w:pPr>
        <w:jc w:val="center"/>
        <w:rPr>
          <w:b/>
          <w:bCs/>
          <w:sz w:val="24"/>
          <w:szCs w:val="24"/>
        </w:rPr>
      </w:pPr>
    </w:p>
    <w:p w:rsidR="00417E7F" w:rsidRPr="00B41FA2" w:rsidRDefault="00417E7F" w:rsidP="00417E7F">
      <w:pPr>
        <w:jc w:val="center"/>
        <w:rPr>
          <w:b/>
          <w:bCs/>
          <w:sz w:val="24"/>
          <w:szCs w:val="24"/>
        </w:rPr>
      </w:pPr>
      <w:r w:rsidRPr="00B41FA2">
        <w:rPr>
          <w:b/>
          <w:bCs/>
          <w:sz w:val="24"/>
          <w:szCs w:val="24"/>
        </w:rPr>
        <w:t>Д Е К Л А Р И Р А М:</w:t>
      </w:r>
    </w:p>
    <w:p w:rsidR="00417E7F" w:rsidRPr="00B41FA2" w:rsidRDefault="00417E7F" w:rsidP="00417E7F">
      <w:pPr>
        <w:ind w:firstLine="720"/>
        <w:jc w:val="both"/>
        <w:rPr>
          <w:sz w:val="24"/>
          <w:szCs w:val="24"/>
        </w:rPr>
      </w:pPr>
      <w:r w:rsidRPr="00B41FA2">
        <w:rPr>
          <w:sz w:val="24"/>
          <w:szCs w:val="24"/>
        </w:rPr>
        <w:t>За представляваният от мен участник не са налице обстоятелствата посочени в чл.3, т. 8 и чл.5,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17E7F" w:rsidRPr="00B41FA2" w:rsidRDefault="00417E7F" w:rsidP="00417E7F">
      <w:pPr>
        <w:ind w:firstLine="720"/>
        <w:jc w:val="both"/>
        <w:rPr>
          <w:sz w:val="24"/>
          <w:szCs w:val="24"/>
        </w:rPr>
      </w:pPr>
      <w:r w:rsidRPr="00B41FA2">
        <w:rPr>
          <w:sz w:val="24"/>
          <w:szCs w:val="24"/>
        </w:rPr>
        <w:t>Известна ми е отговорността, която нося по чл.313 от Наказателния кодекс за деклариране на неверни данни.</w:t>
      </w:r>
    </w:p>
    <w:p w:rsidR="00417E7F" w:rsidRPr="00B41FA2" w:rsidRDefault="00417E7F" w:rsidP="00417E7F">
      <w:pPr>
        <w:ind w:firstLine="720"/>
        <w:jc w:val="both"/>
        <w:rPr>
          <w:sz w:val="24"/>
          <w:szCs w:val="24"/>
        </w:rPr>
      </w:pPr>
      <w:r w:rsidRPr="00B41FA2">
        <w:rPr>
          <w:sz w:val="24"/>
          <w:szCs w:val="24"/>
        </w:rPr>
        <w:t>Забележка: 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чл.5, т. 3 от същия закон са основание за отстраняване на участника от процедурата по възлагане на обществената поръчка.</w:t>
      </w:r>
    </w:p>
    <w:p w:rsidR="00417E7F" w:rsidRPr="00B41FA2" w:rsidRDefault="00417E7F" w:rsidP="00417E7F">
      <w:pPr>
        <w:jc w:val="both"/>
        <w:rPr>
          <w:sz w:val="24"/>
          <w:szCs w:val="24"/>
        </w:rPr>
      </w:pPr>
    </w:p>
    <w:p w:rsidR="00417E7F" w:rsidRPr="00B41FA2" w:rsidRDefault="00417E7F" w:rsidP="00417E7F">
      <w:pPr>
        <w:rPr>
          <w:sz w:val="24"/>
          <w:szCs w:val="24"/>
        </w:rPr>
      </w:pPr>
    </w:p>
    <w:p w:rsidR="00417E7F" w:rsidRPr="00E655CE" w:rsidRDefault="00417E7F" w:rsidP="00417E7F">
      <w:pPr>
        <w:rPr>
          <w:b/>
          <w:sz w:val="24"/>
          <w:szCs w:val="24"/>
          <w:lang w:val="bg-BG"/>
        </w:rPr>
      </w:pPr>
      <w:r w:rsidRPr="00E655CE">
        <w:rPr>
          <w:b/>
          <w:sz w:val="24"/>
          <w:szCs w:val="24"/>
        </w:rPr>
        <w:t>.........................................г.</w:t>
      </w:r>
      <w:r w:rsidRPr="00E655CE">
        <w:rPr>
          <w:b/>
          <w:sz w:val="24"/>
          <w:szCs w:val="24"/>
        </w:rPr>
        <w:tab/>
      </w:r>
      <w:r w:rsidRPr="00E655CE">
        <w:rPr>
          <w:b/>
          <w:sz w:val="24"/>
          <w:szCs w:val="24"/>
        </w:rPr>
        <w:tab/>
      </w:r>
      <w:r w:rsidRPr="00E655CE">
        <w:rPr>
          <w:b/>
          <w:sz w:val="24"/>
          <w:szCs w:val="24"/>
        </w:rPr>
        <w:tab/>
      </w:r>
      <w:r w:rsidRPr="00E655CE">
        <w:rPr>
          <w:b/>
          <w:sz w:val="24"/>
          <w:szCs w:val="24"/>
        </w:rPr>
        <w:tab/>
      </w:r>
      <w:r w:rsidRPr="00E655CE">
        <w:rPr>
          <w:b/>
          <w:sz w:val="24"/>
          <w:szCs w:val="24"/>
        </w:rPr>
        <w:tab/>
        <w:t xml:space="preserve">Декларатор: </w:t>
      </w:r>
      <w:r w:rsidR="00E655CE" w:rsidRPr="00E655CE">
        <w:rPr>
          <w:b/>
          <w:sz w:val="24"/>
          <w:szCs w:val="24"/>
          <w:lang w:val="bg-BG"/>
        </w:rPr>
        <w:t>…………………</w:t>
      </w:r>
    </w:p>
    <w:p w:rsidR="00417E7F" w:rsidRPr="00E655CE" w:rsidRDefault="00417E7F" w:rsidP="00417E7F">
      <w:pPr>
        <w:rPr>
          <w:b/>
          <w:sz w:val="24"/>
          <w:szCs w:val="24"/>
        </w:rPr>
      </w:pPr>
      <w:r w:rsidRPr="00E655CE">
        <w:rPr>
          <w:b/>
          <w:i/>
          <w:iCs/>
          <w:sz w:val="24"/>
          <w:szCs w:val="24"/>
        </w:rPr>
        <w:t xml:space="preserve">(дата на подписване) </w:t>
      </w:r>
    </w:p>
    <w:sectPr w:rsidR="00417E7F" w:rsidRPr="00E655CE" w:rsidSect="003232D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70" w:rsidRDefault="000B3A70" w:rsidP="00331810">
      <w:r>
        <w:separator/>
      </w:r>
    </w:p>
  </w:endnote>
  <w:endnote w:type="continuationSeparator" w:id="0">
    <w:p w:rsidR="000B3A70" w:rsidRDefault="000B3A70" w:rsidP="003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9C" w:rsidRPr="00331810" w:rsidRDefault="001B2F9C" w:rsidP="0084638B">
    <w:pPr>
      <w:tabs>
        <w:tab w:val="left" w:pos="8370"/>
      </w:tabs>
      <w:jc w:val="both"/>
      <w:rPr>
        <w:sz w:val="24"/>
        <w:szCs w:val="24"/>
        <w:lang w:eastAsia="bg-BG"/>
      </w:rPr>
    </w:pPr>
    <w:r w:rsidRPr="00EA7A63">
      <w:rPr>
        <w:i/>
        <w:iCs/>
        <w:sz w:val="24"/>
        <w:szCs w:val="24"/>
        <w:lang w:val="en-GB"/>
      </w:rPr>
      <w:t xml:space="preserve">“Този документ е създаден в рамките на проект </w:t>
    </w:r>
    <w:r w:rsidRPr="00EA7A63">
      <w:rPr>
        <w:sz w:val="24"/>
        <w:szCs w:val="24"/>
        <w:lang w:val="bg-BG" w:eastAsia="bg-BG"/>
      </w:rPr>
      <w:t>„</w:t>
    </w:r>
    <w:r w:rsidRPr="00EA7A63">
      <w:rPr>
        <w:i/>
        <w:sz w:val="24"/>
        <w:szCs w:val="24"/>
        <w:lang w:val="bg-BG" w:eastAsia="bg-BG"/>
      </w:rPr>
      <w:t>Кризисен център на територията на Община Русе за жертви на домашно насилие и насилие, основано на полов признак и предоставяне на услуги в него“</w:t>
    </w:r>
    <w:r w:rsidRPr="00EA7A63">
      <w:rPr>
        <w:i/>
        <w:iCs/>
        <w:sz w:val="24"/>
        <w:szCs w:val="24"/>
        <w:lang w:val="en-GB"/>
      </w:rPr>
      <w:t>, който се осъществява с</w:t>
    </w:r>
    <w:r>
      <w:rPr>
        <w:i/>
        <w:iCs/>
        <w:sz w:val="24"/>
        <w:szCs w:val="24"/>
        <w:lang w:val="en-GB"/>
      </w:rPr>
      <w:t xml:space="preserve"> </w:t>
    </w:r>
    <w:r w:rsidRPr="00EA7A63">
      <w:rPr>
        <w:i/>
        <w:iCs/>
        <w:sz w:val="24"/>
        <w:szCs w:val="24"/>
        <w:lang w:val="en-GB"/>
      </w:rPr>
      <w:t xml:space="preserve">финансовата подкрепа на </w:t>
    </w:r>
    <w:r w:rsidRPr="00EA7A63">
      <w:rPr>
        <w:i/>
        <w:iCs/>
        <w:sz w:val="24"/>
        <w:szCs w:val="24"/>
        <w:lang w:val="bg-BG"/>
      </w:rPr>
      <w:t xml:space="preserve">Норвежкия финансов механизъм 2009 – 2014. </w:t>
    </w:r>
    <w:r w:rsidRPr="00EA7A63">
      <w:rPr>
        <w:i/>
        <w:iCs/>
        <w:sz w:val="24"/>
        <w:szCs w:val="24"/>
        <w:lang w:val="en-GB"/>
      </w:rPr>
      <w:t xml:space="preserve">Цялата отговорност за съдържанието на публикацията се носи от Община Русе и </w:t>
    </w:r>
    <w:r w:rsidRPr="00EA7A63">
      <w:rPr>
        <w:i/>
        <w:sz w:val="24"/>
        <w:szCs w:val="24"/>
        <w:lang w:val="en-GB"/>
      </w:rPr>
      <w:t xml:space="preserve">при никакви обстоятелства не може да се счита, че този документ отразява официалното становище на </w:t>
    </w:r>
    <w:r w:rsidRPr="00EA7A63">
      <w:rPr>
        <w:i/>
        <w:sz w:val="24"/>
        <w:szCs w:val="24"/>
        <w:lang w:val="bg-BG"/>
      </w:rPr>
      <w:t xml:space="preserve">Кралство Норвегия, Европейския съюз </w:t>
    </w:r>
    <w:r w:rsidRPr="00EA7A63">
      <w:rPr>
        <w:i/>
        <w:sz w:val="24"/>
        <w:szCs w:val="24"/>
        <w:lang w:val="en-GB"/>
      </w:rPr>
      <w:t xml:space="preserve"> и Програмния оператор.”</w:t>
    </w:r>
  </w:p>
  <w:p w:rsidR="001B2F9C" w:rsidRDefault="000B3A70" w:rsidP="00A34B25">
    <w:pPr>
      <w:pStyle w:val="a6"/>
      <w:tabs>
        <w:tab w:val="clear" w:pos="4536"/>
        <w:tab w:val="clear" w:pos="9072"/>
        <w:tab w:val="right" w:pos="9639"/>
      </w:tabs>
      <w:ind w:left="-567"/>
    </w:pPr>
    <w:r>
      <w:rPr>
        <w:noProof/>
        <w:sz w:val="24"/>
        <w:szCs w:val="24"/>
        <w:lang w:val="bg-BG" w:eastAsia="bg-BG"/>
      </w:rPr>
      <w:pict>
        <v:shapetype id="_x0000_t202" coordsize="21600,21600" o:spt="202" path="m,l,21600r21600,l21600,xe">
          <v:stroke joinstyle="miter"/>
          <v:path gradientshapeok="t" o:connecttype="rect"/>
        </v:shapetype>
        <v:shape id="Текстово поле 9" o:spid="_x0000_s2049" type="#_x0000_t202" style="position:absolute;left:0;text-align:left;margin-left:87.4pt;margin-top:8.75pt;width:257.25pt;height: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" filled="f" stroked="f">
          <v:textbox>
            <w:txbxContent>
              <w:p w:rsidR="001B2F9C" w:rsidRDefault="001B2F9C" w:rsidP="00331810"/>
            </w:txbxContent>
          </v:textbox>
        </v:shape>
      </w:pict>
    </w:r>
    <w:r w:rsidR="001B2F9C">
      <w:tab/>
    </w:r>
    <w:r w:rsidR="001B2F9C">
      <w:rPr>
        <w:lang w:val="bg-BG"/>
      </w:rPr>
      <w:t xml:space="preserve">Страница </w:t>
    </w:r>
    <w:r w:rsidR="001B2F9C">
      <w:rPr>
        <w:b/>
        <w:bCs/>
      </w:rPr>
      <w:fldChar w:fldCharType="begin"/>
    </w:r>
    <w:r w:rsidR="001B2F9C">
      <w:rPr>
        <w:b/>
        <w:bCs/>
      </w:rPr>
      <w:instrText>PAGE  \* Arabic  \* MERGEFORMAT</w:instrText>
    </w:r>
    <w:r w:rsidR="001B2F9C">
      <w:rPr>
        <w:b/>
        <w:bCs/>
      </w:rPr>
      <w:fldChar w:fldCharType="separate"/>
    </w:r>
    <w:r w:rsidR="00E82858" w:rsidRPr="00E82858">
      <w:rPr>
        <w:b/>
        <w:bCs/>
        <w:noProof/>
        <w:lang w:val="bg-BG"/>
      </w:rPr>
      <w:t>11</w:t>
    </w:r>
    <w:r w:rsidR="001B2F9C">
      <w:rPr>
        <w:b/>
        <w:bCs/>
      </w:rPr>
      <w:fldChar w:fldCharType="end"/>
    </w:r>
    <w:r w:rsidR="001B2F9C">
      <w:rPr>
        <w:lang w:val="bg-BG"/>
      </w:rPr>
      <w:t xml:space="preserve"> от </w:t>
    </w:r>
    <w:r w:rsidR="001B2F9C">
      <w:rPr>
        <w:b/>
        <w:bCs/>
      </w:rPr>
      <w:fldChar w:fldCharType="begin"/>
    </w:r>
    <w:r w:rsidR="001B2F9C">
      <w:rPr>
        <w:b/>
        <w:bCs/>
      </w:rPr>
      <w:instrText>NUMPAGES  \* Arabic  \* MERGEFORMAT</w:instrText>
    </w:r>
    <w:r w:rsidR="001B2F9C">
      <w:rPr>
        <w:b/>
        <w:bCs/>
      </w:rPr>
      <w:fldChar w:fldCharType="separate"/>
    </w:r>
    <w:r w:rsidR="00E82858" w:rsidRPr="00E82858">
      <w:rPr>
        <w:b/>
        <w:bCs/>
        <w:noProof/>
        <w:lang w:val="bg-BG"/>
      </w:rPr>
      <w:t>59</w:t>
    </w:r>
    <w:r w:rsidR="001B2F9C">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70" w:rsidRDefault="000B3A70" w:rsidP="00331810">
      <w:r>
        <w:separator/>
      </w:r>
    </w:p>
  </w:footnote>
  <w:footnote w:type="continuationSeparator" w:id="0">
    <w:p w:rsidR="000B3A70" w:rsidRDefault="000B3A70" w:rsidP="0033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95" w:type="dxa"/>
      <w:tblInd w:w="-1026" w:type="dxa"/>
      <w:tblLayout w:type="fixed"/>
      <w:tblLook w:val="0000" w:firstRow="0" w:lastRow="0" w:firstColumn="0" w:lastColumn="0" w:noHBand="0" w:noVBand="0"/>
    </w:tblPr>
    <w:tblGrid>
      <w:gridCol w:w="2268"/>
      <w:gridCol w:w="8647"/>
      <w:gridCol w:w="1080"/>
    </w:tblGrid>
    <w:tr w:rsidR="001B2F9C" w:rsidRPr="0015463F" w:rsidTr="00EA7A63">
      <w:trPr>
        <w:trHeight w:val="1138"/>
      </w:trPr>
      <w:tc>
        <w:tcPr>
          <w:tcW w:w="2268" w:type="dxa"/>
          <w:shd w:val="clear" w:color="auto" w:fill="auto"/>
        </w:tcPr>
        <w:p w:rsidR="001B2F9C" w:rsidRPr="003E1C06" w:rsidRDefault="001B2F9C" w:rsidP="00EA7A63">
          <w:pPr>
            <w:ind w:firstLine="567"/>
            <w:jc w:val="both"/>
          </w:pPr>
          <w:r>
            <w:rPr>
              <w:noProof/>
              <w:lang w:val="bg-BG" w:eastAsia="bg-BG"/>
            </w:rPr>
            <w:drawing>
              <wp:inline distT="0" distB="0" distL="0" distR="0">
                <wp:extent cx="930275" cy="556895"/>
                <wp:effectExtent l="19050" t="0" r="3175" b="0"/>
                <wp:docPr id="1" name="Picture 2" descr="Bulgaria_flag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_flags[1]"/>
                        <pic:cNvPicPr>
                          <a:picLocks noChangeAspect="1" noChangeArrowheads="1"/>
                        </pic:cNvPicPr>
                      </pic:nvPicPr>
                      <pic:blipFill>
                        <a:blip r:embed="rId1"/>
                        <a:srcRect/>
                        <a:stretch>
                          <a:fillRect/>
                        </a:stretch>
                      </pic:blipFill>
                      <pic:spPr bwMode="auto">
                        <a:xfrm>
                          <a:off x="0" y="0"/>
                          <a:ext cx="930275" cy="556895"/>
                        </a:xfrm>
                        <a:prstGeom prst="rect">
                          <a:avLst/>
                        </a:prstGeom>
                        <a:noFill/>
                        <a:ln w="9525">
                          <a:noFill/>
                          <a:miter lim="800000"/>
                          <a:headEnd/>
                          <a:tailEnd/>
                        </a:ln>
                      </pic:spPr>
                    </pic:pic>
                  </a:graphicData>
                </a:graphic>
              </wp:inline>
            </w:drawing>
          </w:r>
        </w:p>
      </w:tc>
      <w:tc>
        <w:tcPr>
          <w:tcW w:w="8647" w:type="dxa"/>
          <w:shd w:val="clear" w:color="auto" w:fill="auto"/>
        </w:tcPr>
        <w:p w:rsidR="001B2F9C" w:rsidRDefault="001B2F9C" w:rsidP="00EA7A63">
          <w:r>
            <w:rPr>
              <w:b/>
              <w:bCs/>
              <w:smallCaps/>
              <w:noProof/>
              <w:szCs w:val="28"/>
              <w:lang w:val="bg-BG"/>
            </w:rPr>
            <w:t xml:space="preserve">                                          </w:t>
          </w:r>
          <w:r>
            <w:rPr>
              <w:b/>
              <w:bCs/>
              <w:smallCaps/>
              <w:noProof/>
              <w:szCs w:val="28"/>
            </w:rPr>
            <w:t xml:space="preserve">НОРВЕЖКИ ФИНАНСОВ МЕХАНИЗЪМ      </w:t>
          </w:r>
          <w:r>
            <w:rPr>
              <w:noProof/>
              <w:lang w:val="bg-BG" w:eastAsia="bg-BG"/>
            </w:rPr>
            <w:drawing>
              <wp:inline distT="0" distB="0" distL="0" distR="0">
                <wp:extent cx="914400" cy="61214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4400" cy="612140"/>
                        </a:xfrm>
                        <a:prstGeom prst="rect">
                          <a:avLst/>
                        </a:prstGeom>
                        <a:noFill/>
                        <a:ln w="9525">
                          <a:noFill/>
                          <a:miter lim="800000"/>
                          <a:headEnd/>
                          <a:tailEnd/>
                        </a:ln>
                      </pic:spPr>
                    </pic:pic>
                  </a:graphicData>
                </a:graphic>
              </wp:inline>
            </w:drawing>
          </w:r>
        </w:p>
        <w:p w:rsidR="001B2F9C" w:rsidRDefault="001B2F9C" w:rsidP="00EA7A63">
          <w:pPr>
            <w:tabs>
              <w:tab w:val="left" w:pos="2302"/>
            </w:tabs>
            <w:ind w:left="-250" w:firstLine="142"/>
            <w:jc w:val="both"/>
            <w:rPr>
              <w:b/>
              <w:sz w:val="22"/>
              <w:szCs w:val="22"/>
            </w:rPr>
          </w:pPr>
          <w:r w:rsidRPr="000F7590">
            <w:rPr>
              <w:b/>
              <w:sz w:val="22"/>
              <w:szCs w:val="22"/>
            </w:rPr>
            <w:t>BG 12 „ДОМАШНО НАСИ</w:t>
          </w:r>
          <w:r>
            <w:rPr>
              <w:b/>
              <w:sz w:val="22"/>
              <w:szCs w:val="22"/>
            </w:rPr>
            <w:t xml:space="preserve">ЛИЕ И НАСИЛИЕ ОСНОВАНО НА ПОЛОВ </w:t>
          </w:r>
          <w:r w:rsidRPr="000F7590">
            <w:rPr>
              <w:b/>
              <w:sz w:val="22"/>
              <w:szCs w:val="22"/>
            </w:rPr>
            <w:t>ПРИЗНАК“</w:t>
          </w:r>
        </w:p>
        <w:p w:rsidR="001B2F9C" w:rsidRPr="003E1C06" w:rsidRDefault="001B2F9C" w:rsidP="00EA7A63">
          <w:r>
            <w:rPr>
              <w:b/>
              <w:sz w:val="22"/>
              <w:szCs w:val="22"/>
              <w:lang w:val="bg-BG"/>
            </w:rPr>
            <w:t xml:space="preserve">                                                      </w:t>
          </w:r>
          <w:r w:rsidRPr="000F7590">
            <w:rPr>
              <w:b/>
              <w:sz w:val="22"/>
              <w:szCs w:val="22"/>
            </w:rPr>
            <w:t>(ПО 29)</w:t>
          </w:r>
        </w:p>
      </w:tc>
      <w:tc>
        <w:tcPr>
          <w:tcW w:w="1080" w:type="dxa"/>
          <w:shd w:val="clear" w:color="auto" w:fill="auto"/>
        </w:tcPr>
        <w:p w:rsidR="001B2F9C" w:rsidRPr="003E1C06" w:rsidRDefault="001B2F9C" w:rsidP="00EA7A63"/>
      </w:tc>
    </w:tr>
  </w:tbl>
  <w:p w:rsidR="001B2F9C" w:rsidRDefault="001B2F9C" w:rsidP="00A34B25">
    <w:pPr>
      <w:pStyle w:val="a4"/>
      <w:ind w:left="-567"/>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3" w15:restartNumberingAfterBreak="0">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4" w15:restartNumberingAfterBreak="0">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15:restartNumberingAfterBreak="0">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15:restartNumberingAfterBreak="0">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8"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49601D3"/>
    <w:multiLevelType w:val="hybridMultilevel"/>
    <w:tmpl w:val="D610D73C"/>
    <w:lvl w:ilvl="0" w:tplc="FFFFFFFF">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BB47156"/>
    <w:multiLevelType w:val="hybridMultilevel"/>
    <w:tmpl w:val="2F705050"/>
    <w:lvl w:ilvl="0" w:tplc="0402000B">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E903DE"/>
    <w:multiLevelType w:val="hybridMultilevel"/>
    <w:tmpl w:val="1A44EF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0B2598E"/>
    <w:multiLevelType w:val="hybridMultilevel"/>
    <w:tmpl w:val="6F5CAA84"/>
    <w:lvl w:ilvl="0" w:tplc="FFFFFFFF">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39F090E"/>
    <w:multiLevelType w:val="hybridMultilevel"/>
    <w:tmpl w:val="168C724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15:restartNumberingAfterBreak="0">
    <w:nsid w:val="33B02A49"/>
    <w:multiLevelType w:val="hybridMultilevel"/>
    <w:tmpl w:val="EC9257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BEB5DD7"/>
    <w:multiLevelType w:val="hybridMultilevel"/>
    <w:tmpl w:val="297CEB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467942B7"/>
    <w:multiLevelType w:val="hybridMultilevel"/>
    <w:tmpl w:val="40626A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6BA1F3E"/>
    <w:multiLevelType w:val="hybridMultilevel"/>
    <w:tmpl w:val="74D48A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465670D"/>
    <w:multiLevelType w:val="hybridMultilevel"/>
    <w:tmpl w:val="F9C23580"/>
    <w:lvl w:ilvl="0" w:tplc="0402000F">
      <w:start w:val="1"/>
      <w:numFmt w:val="decimal"/>
      <w:lvlText w:val="%1."/>
      <w:lvlJc w:val="left"/>
      <w:pPr>
        <w:ind w:left="720" w:hanging="360"/>
      </w:pPr>
      <w:rPr>
        <w:rFonts w:ascii="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E5F361F"/>
    <w:multiLevelType w:val="hybridMultilevel"/>
    <w:tmpl w:val="10A83BB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0946A0E"/>
    <w:multiLevelType w:val="hybridMultilevel"/>
    <w:tmpl w:val="F670EE48"/>
    <w:lvl w:ilvl="0" w:tplc="E272C04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99003E"/>
    <w:multiLevelType w:val="hybridMultilevel"/>
    <w:tmpl w:val="127C5D4A"/>
    <w:lvl w:ilvl="0" w:tplc="FFFFFFFF">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68D629BB"/>
    <w:multiLevelType w:val="hybridMultilevel"/>
    <w:tmpl w:val="654A4DC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71F20F69"/>
    <w:multiLevelType w:val="hybridMultilevel"/>
    <w:tmpl w:val="89C493D4"/>
    <w:lvl w:ilvl="0" w:tplc="800E362C">
      <w:start w:val="2"/>
      <w:numFmt w:val="bullet"/>
      <w:lvlText w:val="-"/>
      <w:lvlJc w:val="left"/>
      <w:pPr>
        <w:ind w:left="720" w:hanging="360"/>
      </w:pPr>
      <w:rPr>
        <w:rFonts w:ascii="Arial" w:eastAsia="Times New Roman" w:hAnsi="Arial" w:cs="Aria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42B5A53"/>
    <w:multiLevelType w:val="hybridMultilevel"/>
    <w:tmpl w:val="4D484D3A"/>
    <w:lvl w:ilvl="0" w:tplc="0E042316">
      <w:start w:val="2"/>
      <w:numFmt w:val="decimal"/>
      <w:lvlText w:val="%1"/>
      <w:lvlJc w:val="left"/>
      <w:pPr>
        <w:ind w:left="1363" w:hanging="360"/>
      </w:pPr>
      <w:rPr>
        <w:rFonts w:hint="default"/>
      </w:rPr>
    </w:lvl>
    <w:lvl w:ilvl="1" w:tplc="04020019" w:tentative="1">
      <w:start w:val="1"/>
      <w:numFmt w:val="lowerLetter"/>
      <w:lvlText w:val="%2."/>
      <w:lvlJc w:val="left"/>
      <w:pPr>
        <w:ind w:left="2083" w:hanging="360"/>
      </w:pPr>
    </w:lvl>
    <w:lvl w:ilvl="2" w:tplc="0402001B" w:tentative="1">
      <w:start w:val="1"/>
      <w:numFmt w:val="lowerRoman"/>
      <w:lvlText w:val="%3."/>
      <w:lvlJc w:val="right"/>
      <w:pPr>
        <w:ind w:left="2803" w:hanging="180"/>
      </w:pPr>
    </w:lvl>
    <w:lvl w:ilvl="3" w:tplc="0402000F" w:tentative="1">
      <w:start w:val="1"/>
      <w:numFmt w:val="decimal"/>
      <w:lvlText w:val="%4."/>
      <w:lvlJc w:val="left"/>
      <w:pPr>
        <w:ind w:left="3523" w:hanging="360"/>
      </w:pPr>
    </w:lvl>
    <w:lvl w:ilvl="4" w:tplc="04020019" w:tentative="1">
      <w:start w:val="1"/>
      <w:numFmt w:val="lowerLetter"/>
      <w:lvlText w:val="%5."/>
      <w:lvlJc w:val="left"/>
      <w:pPr>
        <w:ind w:left="4243" w:hanging="360"/>
      </w:pPr>
    </w:lvl>
    <w:lvl w:ilvl="5" w:tplc="0402001B" w:tentative="1">
      <w:start w:val="1"/>
      <w:numFmt w:val="lowerRoman"/>
      <w:lvlText w:val="%6."/>
      <w:lvlJc w:val="right"/>
      <w:pPr>
        <w:ind w:left="4963" w:hanging="180"/>
      </w:pPr>
    </w:lvl>
    <w:lvl w:ilvl="6" w:tplc="0402000F" w:tentative="1">
      <w:start w:val="1"/>
      <w:numFmt w:val="decimal"/>
      <w:lvlText w:val="%7."/>
      <w:lvlJc w:val="left"/>
      <w:pPr>
        <w:ind w:left="5683" w:hanging="360"/>
      </w:pPr>
    </w:lvl>
    <w:lvl w:ilvl="7" w:tplc="04020019" w:tentative="1">
      <w:start w:val="1"/>
      <w:numFmt w:val="lowerLetter"/>
      <w:lvlText w:val="%8."/>
      <w:lvlJc w:val="left"/>
      <w:pPr>
        <w:ind w:left="6403" w:hanging="360"/>
      </w:pPr>
    </w:lvl>
    <w:lvl w:ilvl="8" w:tplc="0402001B" w:tentative="1">
      <w:start w:val="1"/>
      <w:numFmt w:val="lowerRoman"/>
      <w:lvlText w:val="%9."/>
      <w:lvlJc w:val="right"/>
      <w:pPr>
        <w:ind w:left="7123" w:hanging="180"/>
      </w:pPr>
    </w:lvl>
  </w:abstractNum>
  <w:abstractNum w:abstractNumId="34" w15:restartNumberingAfterBreak="0">
    <w:nsid w:val="74594283"/>
    <w:multiLevelType w:val="hybridMultilevel"/>
    <w:tmpl w:val="9BBE37A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7A009B8"/>
    <w:multiLevelType w:val="hybridMultilevel"/>
    <w:tmpl w:val="BE926C28"/>
    <w:lvl w:ilvl="0" w:tplc="5EF0BB80">
      <w:start w:val="1"/>
      <w:numFmt w:val="decimal"/>
      <w:lvlText w:val="%1."/>
      <w:lvlJc w:val="left"/>
      <w:pPr>
        <w:ind w:left="1363" w:hanging="360"/>
      </w:pPr>
      <w:rPr>
        <w:rFonts w:hint="default"/>
        <w:color w:val="auto"/>
      </w:rPr>
    </w:lvl>
    <w:lvl w:ilvl="1" w:tplc="04020019" w:tentative="1">
      <w:start w:val="1"/>
      <w:numFmt w:val="lowerLetter"/>
      <w:lvlText w:val="%2."/>
      <w:lvlJc w:val="left"/>
      <w:pPr>
        <w:ind w:left="2083" w:hanging="360"/>
      </w:pPr>
    </w:lvl>
    <w:lvl w:ilvl="2" w:tplc="0402001B" w:tentative="1">
      <w:start w:val="1"/>
      <w:numFmt w:val="lowerRoman"/>
      <w:lvlText w:val="%3."/>
      <w:lvlJc w:val="right"/>
      <w:pPr>
        <w:ind w:left="2803" w:hanging="180"/>
      </w:pPr>
    </w:lvl>
    <w:lvl w:ilvl="3" w:tplc="0402000F" w:tentative="1">
      <w:start w:val="1"/>
      <w:numFmt w:val="decimal"/>
      <w:lvlText w:val="%4."/>
      <w:lvlJc w:val="left"/>
      <w:pPr>
        <w:ind w:left="3523" w:hanging="360"/>
      </w:pPr>
    </w:lvl>
    <w:lvl w:ilvl="4" w:tplc="04020019" w:tentative="1">
      <w:start w:val="1"/>
      <w:numFmt w:val="lowerLetter"/>
      <w:lvlText w:val="%5."/>
      <w:lvlJc w:val="left"/>
      <w:pPr>
        <w:ind w:left="4243" w:hanging="360"/>
      </w:pPr>
    </w:lvl>
    <w:lvl w:ilvl="5" w:tplc="0402001B" w:tentative="1">
      <w:start w:val="1"/>
      <w:numFmt w:val="lowerRoman"/>
      <w:lvlText w:val="%6."/>
      <w:lvlJc w:val="right"/>
      <w:pPr>
        <w:ind w:left="4963" w:hanging="180"/>
      </w:pPr>
    </w:lvl>
    <w:lvl w:ilvl="6" w:tplc="0402000F" w:tentative="1">
      <w:start w:val="1"/>
      <w:numFmt w:val="decimal"/>
      <w:lvlText w:val="%7."/>
      <w:lvlJc w:val="left"/>
      <w:pPr>
        <w:ind w:left="5683" w:hanging="360"/>
      </w:pPr>
    </w:lvl>
    <w:lvl w:ilvl="7" w:tplc="04020019" w:tentative="1">
      <w:start w:val="1"/>
      <w:numFmt w:val="lowerLetter"/>
      <w:lvlText w:val="%8."/>
      <w:lvlJc w:val="left"/>
      <w:pPr>
        <w:ind w:left="6403" w:hanging="360"/>
      </w:pPr>
    </w:lvl>
    <w:lvl w:ilvl="8" w:tplc="0402001B" w:tentative="1">
      <w:start w:val="1"/>
      <w:numFmt w:val="lowerRoman"/>
      <w:lvlText w:val="%9."/>
      <w:lvlJc w:val="right"/>
      <w:pPr>
        <w:ind w:left="7123" w:hanging="180"/>
      </w:pPr>
    </w:lvl>
  </w:abstractNum>
  <w:abstractNum w:abstractNumId="36" w15:restartNumberingAfterBreak="0">
    <w:nsid w:val="77E562F1"/>
    <w:multiLevelType w:val="hybridMultilevel"/>
    <w:tmpl w:val="CB981CA6"/>
    <w:lvl w:ilvl="0" w:tplc="5784F280">
      <w:start w:val="3"/>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9"/>
  </w:num>
  <w:num w:numId="4">
    <w:abstractNumId w:val="11"/>
  </w:num>
  <w:num w:numId="5">
    <w:abstractNumId w:val="18"/>
  </w:num>
  <w:num w:numId="6">
    <w:abstractNumId w:val="22"/>
  </w:num>
  <w:num w:numId="7">
    <w:abstractNumId w:val="29"/>
  </w:num>
  <w:num w:numId="8">
    <w:abstractNumId w:val="26"/>
    <w:lvlOverride w:ilvl="0">
      <w:startOverride w:val="1"/>
    </w:lvlOverride>
  </w:num>
  <w:num w:numId="9">
    <w:abstractNumId w:val="21"/>
    <w:lvlOverride w:ilvl="0">
      <w:startOverride w:val="1"/>
    </w:lvlOverride>
  </w:num>
  <w:num w:numId="10">
    <w:abstractNumId w:val="26"/>
  </w:num>
  <w:num w:numId="11">
    <w:abstractNumId w:val="21"/>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5"/>
  </w:num>
  <w:num w:numId="16">
    <w:abstractNumId w:val="33"/>
  </w:num>
  <w:num w:numId="17">
    <w:abstractNumId w:val="17"/>
  </w:num>
  <w:num w:numId="18">
    <w:abstractNumId w:val="15"/>
  </w:num>
  <w:num w:numId="19">
    <w:abstractNumId w:val="16"/>
  </w:num>
  <w:num w:numId="20">
    <w:abstractNumId w:val="30"/>
  </w:num>
  <w:num w:numId="21">
    <w:abstractNumId w:val="27"/>
  </w:num>
  <w:num w:numId="22">
    <w:abstractNumId w:val="31"/>
  </w:num>
  <w:num w:numId="23">
    <w:abstractNumId w:val="34"/>
  </w:num>
  <w:num w:numId="24">
    <w:abstractNumId w:val="25"/>
  </w:num>
  <w:num w:numId="25">
    <w:abstractNumId w:val="32"/>
  </w:num>
  <w:num w:numId="26">
    <w:abstractNumId w:val="20"/>
  </w:num>
  <w:num w:numId="27">
    <w:abstractNumId w:val="28"/>
  </w:num>
  <w:num w:numId="28">
    <w:abstractNumId w:val="24"/>
  </w:num>
  <w:num w:numId="29">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31810"/>
    <w:rsid w:val="00004FB0"/>
    <w:rsid w:val="00007305"/>
    <w:rsid w:val="00007F3A"/>
    <w:rsid w:val="00011494"/>
    <w:rsid w:val="000172AB"/>
    <w:rsid w:val="00020086"/>
    <w:rsid w:val="0002111D"/>
    <w:rsid w:val="000271AE"/>
    <w:rsid w:val="00042AF3"/>
    <w:rsid w:val="00043649"/>
    <w:rsid w:val="000437F1"/>
    <w:rsid w:val="000454BA"/>
    <w:rsid w:val="000579F8"/>
    <w:rsid w:val="000618F9"/>
    <w:rsid w:val="00076267"/>
    <w:rsid w:val="000835AF"/>
    <w:rsid w:val="000A1C37"/>
    <w:rsid w:val="000B3A70"/>
    <w:rsid w:val="000E29C4"/>
    <w:rsid w:val="000E326F"/>
    <w:rsid w:val="000E52E7"/>
    <w:rsid w:val="00123841"/>
    <w:rsid w:val="001321B2"/>
    <w:rsid w:val="00133A7F"/>
    <w:rsid w:val="00147670"/>
    <w:rsid w:val="0017408A"/>
    <w:rsid w:val="00174F9C"/>
    <w:rsid w:val="001B2F9C"/>
    <w:rsid w:val="001B3A35"/>
    <w:rsid w:val="001B5696"/>
    <w:rsid w:val="001C0C76"/>
    <w:rsid w:val="001C1A13"/>
    <w:rsid w:val="001C47AA"/>
    <w:rsid w:val="001D3FC6"/>
    <w:rsid w:val="001D6E21"/>
    <w:rsid w:val="001E7FD3"/>
    <w:rsid w:val="001F61CE"/>
    <w:rsid w:val="001F6D1C"/>
    <w:rsid w:val="002021CA"/>
    <w:rsid w:val="0020255C"/>
    <w:rsid w:val="00203E0D"/>
    <w:rsid w:val="00214F76"/>
    <w:rsid w:val="00220F71"/>
    <w:rsid w:val="00226412"/>
    <w:rsid w:val="002412EC"/>
    <w:rsid w:val="00242037"/>
    <w:rsid w:val="00245E2A"/>
    <w:rsid w:val="002668D9"/>
    <w:rsid w:val="002A04E5"/>
    <w:rsid w:val="002D1B1D"/>
    <w:rsid w:val="002D6637"/>
    <w:rsid w:val="002E29AB"/>
    <w:rsid w:val="002F448D"/>
    <w:rsid w:val="00300F50"/>
    <w:rsid w:val="00303CFA"/>
    <w:rsid w:val="0030718F"/>
    <w:rsid w:val="003168DC"/>
    <w:rsid w:val="003232DE"/>
    <w:rsid w:val="00331810"/>
    <w:rsid w:val="003539E3"/>
    <w:rsid w:val="00363FE0"/>
    <w:rsid w:val="00370A6D"/>
    <w:rsid w:val="0037116E"/>
    <w:rsid w:val="00395E59"/>
    <w:rsid w:val="00397C1D"/>
    <w:rsid w:val="003A2BFB"/>
    <w:rsid w:val="003B319C"/>
    <w:rsid w:val="003C512F"/>
    <w:rsid w:val="003C74F0"/>
    <w:rsid w:val="003D3BD5"/>
    <w:rsid w:val="003D3D1A"/>
    <w:rsid w:val="003E7B8C"/>
    <w:rsid w:val="003F1285"/>
    <w:rsid w:val="003F4BE9"/>
    <w:rsid w:val="0040471E"/>
    <w:rsid w:val="00417E7F"/>
    <w:rsid w:val="00443E36"/>
    <w:rsid w:val="0045380B"/>
    <w:rsid w:val="00455923"/>
    <w:rsid w:val="00457BE7"/>
    <w:rsid w:val="0046049F"/>
    <w:rsid w:val="00474DBB"/>
    <w:rsid w:val="004773B1"/>
    <w:rsid w:val="00477E24"/>
    <w:rsid w:val="00494387"/>
    <w:rsid w:val="004A1E57"/>
    <w:rsid w:val="004B0377"/>
    <w:rsid w:val="004B3E33"/>
    <w:rsid w:val="004C4C1E"/>
    <w:rsid w:val="004E0EEE"/>
    <w:rsid w:val="004E1679"/>
    <w:rsid w:val="004F1476"/>
    <w:rsid w:val="004F7BFE"/>
    <w:rsid w:val="004F7CC0"/>
    <w:rsid w:val="00506DEE"/>
    <w:rsid w:val="00515949"/>
    <w:rsid w:val="00515F8A"/>
    <w:rsid w:val="0053121A"/>
    <w:rsid w:val="00532DC8"/>
    <w:rsid w:val="005334EF"/>
    <w:rsid w:val="00534134"/>
    <w:rsid w:val="0053426F"/>
    <w:rsid w:val="005446BC"/>
    <w:rsid w:val="00553386"/>
    <w:rsid w:val="00560287"/>
    <w:rsid w:val="00570BE0"/>
    <w:rsid w:val="00572264"/>
    <w:rsid w:val="00576D13"/>
    <w:rsid w:val="00580919"/>
    <w:rsid w:val="005948AE"/>
    <w:rsid w:val="005B0156"/>
    <w:rsid w:val="005B1493"/>
    <w:rsid w:val="005B2C69"/>
    <w:rsid w:val="005C7683"/>
    <w:rsid w:val="005E3832"/>
    <w:rsid w:val="005E7CDE"/>
    <w:rsid w:val="005F284E"/>
    <w:rsid w:val="005F3D8D"/>
    <w:rsid w:val="005F492C"/>
    <w:rsid w:val="00602C91"/>
    <w:rsid w:val="006219CB"/>
    <w:rsid w:val="00624E60"/>
    <w:rsid w:val="00626003"/>
    <w:rsid w:val="006271B8"/>
    <w:rsid w:val="00641099"/>
    <w:rsid w:val="0065111A"/>
    <w:rsid w:val="00651409"/>
    <w:rsid w:val="00651742"/>
    <w:rsid w:val="006553E6"/>
    <w:rsid w:val="006564EC"/>
    <w:rsid w:val="0065653F"/>
    <w:rsid w:val="00673174"/>
    <w:rsid w:val="006740AD"/>
    <w:rsid w:val="0068540E"/>
    <w:rsid w:val="006A0495"/>
    <w:rsid w:val="006C3553"/>
    <w:rsid w:val="006C3F0F"/>
    <w:rsid w:val="006D789D"/>
    <w:rsid w:val="006E0782"/>
    <w:rsid w:val="006E2F46"/>
    <w:rsid w:val="006E5167"/>
    <w:rsid w:val="006F6563"/>
    <w:rsid w:val="00703350"/>
    <w:rsid w:val="00703406"/>
    <w:rsid w:val="0070589B"/>
    <w:rsid w:val="0071594D"/>
    <w:rsid w:val="00720608"/>
    <w:rsid w:val="00724A4A"/>
    <w:rsid w:val="00747E7E"/>
    <w:rsid w:val="00751AAE"/>
    <w:rsid w:val="00757318"/>
    <w:rsid w:val="00765DBD"/>
    <w:rsid w:val="00783761"/>
    <w:rsid w:val="00791B35"/>
    <w:rsid w:val="007B1DE8"/>
    <w:rsid w:val="007D628B"/>
    <w:rsid w:val="007F2EBD"/>
    <w:rsid w:val="007F3F02"/>
    <w:rsid w:val="007F4BDA"/>
    <w:rsid w:val="00801AA9"/>
    <w:rsid w:val="00813738"/>
    <w:rsid w:val="0081582C"/>
    <w:rsid w:val="008168D4"/>
    <w:rsid w:val="0082151A"/>
    <w:rsid w:val="0082292F"/>
    <w:rsid w:val="00827A37"/>
    <w:rsid w:val="00831AE7"/>
    <w:rsid w:val="0084638B"/>
    <w:rsid w:val="00850854"/>
    <w:rsid w:val="00860E77"/>
    <w:rsid w:val="00872AD2"/>
    <w:rsid w:val="008760E9"/>
    <w:rsid w:val="00880CAC"/>
    <w:rsid w:val="008908C9"/>
    <w:rsid w:val="008956D3"/>
    <w:rsid w:val="008A3289"/>
    <w:rsid w:val="008A7DEC"/>
    <w:rsid w:val="008B67FB"/>
    <w:rsid w:val="00946A63"/>
    <w:rsid w:val="0095154D"/>
    <w:rsid w:val="00960683"/>
    <w:rsid w:val="00975CFF"/>
    <w:rsid w:val="00976EAB"/>
    <w:rsid w:val="00977FD1"/>
    <w:rsid w:val="00986FB8"/>
    <w:rsid w:val="00991679"/>
    <w:rsid w:val="00995EE5"/>
    <w:rsid w:val="00997911"/>
    <w:rsid w:val="009B2DE6"/>
    <w:rsid w:val="009B5993"/>
    <w:rsid w:val="009C5B60"/>
    <w:rsid w:val="009C6B6C"/>
    <w:rsid w:val="009F0932"/>
    <w:rsid w:val="00A042CF"/>
    <w:rsid w:val="00A07146"/>
    <w:rsid w:val="00A15957"/>
    <w:rsid w:val="00A327A4"/>
    <w:rsid w:val="00A32CCD"/>
    <w:rsid w:val="00A34B25"/>
    <w:rsid w:val="00A362D3"/>
    <w:rsid w:val="00A526A7"/>
    <w:rsid w:val="00A66864"/>
    <w:rsid w:val="00A77135"/>
    <w:rsid w:val="00A81757"/>
    <w:rsid w:val="00A83F7E"/>
    <w:rsid w:val="00A948E4"/>
    <w:rsid w:val="00AA1F7A"/>
    <w:rsid w:val="00AA3449"/>
    <w:rsid w:val="00AB4BEC"/>
    <w:rsid w:val="00AD2E58"/>
    <w:rsid w:val="00AD7F27"/>
    <w:rsid w:val="00AF4750"/>
    <w:rsid w:val="00B06601"/>
    <w:rsid w:val="00B12F07"/>
    <w:rsid w:val="00B14E09"/>
    <w:rsid w:val="00B26AB5"/>
    <w:rsid w:val="00B41FA2"/>
    <w:rsid w:val="00B427CE"/>
    <w:rsid w:val="00B4495D"/>
    <w:rsid w:val="00B44E62"/>
    <w:rsid w:val="00B45346"/>
    <w:rsid w:val="00B61F78"/>
    <w:rsid w:val="00B62082"/>
    <w:rsid w:val="00B641B9"/>
    <w:rsid w:val="00B65BC9"/>
    <w:rsid w:val="00B71C32"/>
    <w:rsid w:val="00B73448"/>
    <w:rsid w:val="00B76277"/>
    <w:rsid w:val="00B867F3"/>
    <w:rsid w:val="00B90FCE"/>
    <w:rsid w:val="00B94ABF"/>
    <w:rsid w:val="00BA68FD"/>
    <w:rsid w:val="00BB793E"/>
    <w:rsid w:val="00BD49CB"/>
    <w:rsid w:val="00BF1442"/>
    <w:rsid w:val="00BF4D13"/>
    <w:rsid w:val="00BF5536"/>
    <w:rsid w:val="00BF6F09"/>
    <w:rsid w:val="00C01243"/>
    <w:rsid w:val="00C020CF"/>
    <w:rsid w:val="00C0735A"/>
    <w:rsid w:val="00C21CA2"/>
    <w:rsid w:val="00C32ED2"/>
    <w:rsid w:val="00C363F5"/>
    <w:rsid w:val="00C5699C"/>
    <w:rsid w:val="00C67F42"/>
    <w:rsid w:val="00C815BC"/>
    <w:rsid w:val="00C81E15"/>
    <w:rsid w:val="00C81F24"/>
    <w:rsid w:val="00C950CF"/>
    <w:rsid w:val="00CA0830"/>
    <w:rsid w:val="00CA1A9E"/>
    <w:rsid w:val="00CC3291"/>
    <w:rsid w:val="00CD7783"/>
    <w:rsid w:val="00CE12D5"/>
    <w:rsid w:val="00CE3CE6"/>
    <w:rsid w:val="00CF40FF"/>
    <w:rsid w:val="00D04A8A"/>
    <w:rsid w:val="00D23C51"/>
    <w:rsid w:val="00D4645D"/>
    <w:rsid w:val="00D62D70"/>
    <w:rsid w:val="00D75B76"/>
    <w:rsid w:val="00D77768"/>
    <w:rsid w:val="00D81095"/>
    <w:rsid w:val="00D94985"/>
    <w:rsid w:val="00D964E4"/>
    <w:rsid w:val="00DA4A06"/>
    <w:rsid w:val="00DA4A6D"/>
    <w:rsid w:val="00DD15F0"/>
    <w:rsid w:val="00DD3C0E"/>
    <w:rsid w:val="00DE04D1"/>
    <w:rsid w:val="00DE677D"/>
    <w:rsid w:val="00E0505C"/>
    <w:rsid w:val="00E1459D"/>
    <w:rsid w:val="00E3352E"/>
    <w:rsid w:val="00E37352"/>
    <w:rsid w:val="00E45649"/>
    <w:rsid w:val="00E504A1"/>
    <w:rsid w:val="00E51BF9"/>
    <w:rsid w:val="00E55C0B"/>
    <w:rsid w:val="00E5728A"/>
    <w:rsid w:val="00E63FD2"/>
    <w:rsid w:val="00E64A13"/>
    <w:rsid w:val="00E655CE"/>
    <w:rsid w:val="00E67F2A"/>
    <w:rsid w:val="00E71A0C"/>
    <w:rsid w:val="00E76D95"/>
    <w:rsid w:val="00E80EBB"/>
    <w:rsid w:val="00E82858"/>
    <w:rsid w:val="00E975ED"/>
    <w:rsid w:val="00EA6641"/>
    <w:rsid w:val="00EA6E40"/>
    <w:rsid w:val="00EA7A63"/>
    <w:rsid w:val="00EB1B09"/>
    <w:rsid w:val="00EC40B0"/>
    <w:rsid w:val="00EC4A79"/>
    <w:rsid w:val="00ED30C6"/>
    <w:rsid w:val="00EF0D13"/>
    <w:rsid w:val="00EF10A4"/>
    <w:rsid w:val="00F03461"/>
    <w:rsid w:val="00F14630"/>
    <w:rsid w:val="00F20B7C"/>
    <w:rsid w:val="00F22BDC"/>
    <w:rsid w:val="00F61B56"/>
    <w:rsid w:val="00F672B6"/>
    <w:rsid w:val="00F702A2"/>
    <w:rsid w:val="00F76DFE"/>
    <w:rsid w:val="00F85215"/>
    <w:rsid w:val="00F93534"/>
    <w:rsid w:val="00F96A1F"/>
    <w:rsid w:val="00FA365B"/>
    <w:rsid w:val="00FA4B92"/>
    <w:rsid w:val="00FC44D7"/>
    <w:rsid w:val="00FE08B4"/>
    <w:rsid w:val="00FF0C63"/>
    <w:rsid w:val="00FF1B5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A768ACB-19E9-43AD-BBE9-890C8CC6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505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0"/>
    <w:next w:val="a0"/>
    <w:link w:val="10"/>
    <w:uiPriority w:val="99"/>
    <w:qFormat/>
    <w:rsid w:val="00C363F5"/>
    <w:pPr>
      <w:keepNext/>
      <w:widowControl/>
      <w:autoSpaceDE/>
      <w:autoSpaceDN/>
      <w:adjustRightInd/>
      <w:spacing w:before="240" w:after="60"/>
      <w:outlineLvl w:val="0"/>
    </w:pPr>
    <w:rPr>
      <w:rFonts w:ascii="Cambria" w:hAnsi="Cambria"/>
      <w:b/>
      <w:bCs/>
      <w:kern w:val="32"/>
      <w:sz w:val="32"/>
      <w:szCs w:val="32"/>
      <w:lang w:val="bg-BG" w:eastAsia="bg-BG"/>
    </w:rPr>
  </w:style>
  <w:style w:type="paragraph" w:styleId="2">
    <w:name w:val="heading 2"/>
    <w:basedOn w:val="a0"/>
    <w:next w:val="a0"/>
    <w:link w:val="20"/>
    <w:uiPriority w:val="99"/>
    <w:qFormat/>
    <w:rsid w:val="00C363F5"/>
    <w:pPr>
      <w:keepNext/>
      <w:widowControl/>
      <w:autoSpaceDE/>
      <w:autoSpaceDN/>
      <w:adjustRightInd/>
      <w:spacing w:before="240" w:after="60"/>
      <w:outlineLvl w:val="1"/>
    </w:pPr>
    <w:rPr>
      <w:rFonts w:ascii="Cambria" w:hAnsi="Cambria"/>
      <w:b/>
      <w:bCs/>
      <w:i/>
      <w:iCs/>
      <w:sz w:val="28"/>
      <w:szCs w:val="28"/>
      <w:lang w:val="bg-BG" w:eastAsia="bg-BG"/>
    </w:rPr>
  </w:style>
  <w:style w:type="paragraph" w:styleId="3">
    <w:name w:val="heading 3"/>
    <w:basedOn w:val="a0"/>
    <w:link w:val="30"/>
    <w:uiPriority w:val="99"/>
    <w:qFormat/>
    <w:rsid w:val="00C363F5"/>
    <w:pPr>
      <w:widowControl/>
      <w:autoSpaceDE/>
      <w:autoSpaceDN/>
      <w:adjustRightInd/>
      <w:spacing w:before="100" w:beforeAutospacing="1" w:after="100" w:afterAutospacing="1"/>
      <w:outlineLvl w:val="2"/>
    </w:pPr>
    <w:rPr>
      <w:b/>
      <w:bCs/>
      <w:sz w:val="27"/>
      <w:szCs w:val="27"/>
      <w:lang w:val="bg-BG" w:eastAsia="bg-BG"/>
    </w:rPr>
  </w:style>
  <w:style w:type="paragraph" w:styleId="4">
    <w:name w:val="heading 4"/>
    <w:basedOn w:val="a0"/>
    <w:next w:val="a0"/>
    <w:link w:val="40"/>
    <w:uiPriority w:val="99"/>
    <w:qFormat/>
    <w:rsid w:val="00C363F5"/>
    <w:pPr>
      <w:keepNext/>
      <w:ind w:firstLine="711"/>
      <w:jc w:val="center"/>
      <w:outlineLvl w:val="3"/>
    </w:pPr>
    <w:rPr>
      <w:b/>
      <w:color w:val="0000FF"/>
      <w:sz w:val="24"/>
      <w:szCs w:val="24"/>
      <w:lang w:val="bg-BG" w:eastAsia="bg-BG"/>
    </w:rPr>
  </w:style>
  <w:style w:type="paragraph" w:styleId="6">
    <w:name w:val="heading 6"/>
    <w:basedOn w:val="a0"/>
    <w:next w:val="a0"/>
    <w:link w:val="60"/>
    <w:uiPriority w:val="99"/>
    <w:qFormat/>
    <w:rsid w:val="00C363F5"/>
    <w:pPr>
      <w:widowControl/>
      <w:autoSpaceDE/>
      <w:autoSpaceDN/>
      <w:adjustRightInd/>
      <w:spacing w:before="240" w:after="60"/>
      <w:outlineLvl w:val="5"/>
    </w:pPr>
    <w:rPr>
      <w:rFonts w:ascii="Calibri" w:hAnsi="Calibri"/>
      <w:b/>
      <w:bCs/>
      <w:sz w:val="22"/>
      <w:szCs w:val="22"/>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31810"/>
    <w:pPr>
      <w:tabs>
        <w:tab w:val="center" w:pos="4536"/>
        <w:tab w:val="right" w:pos="9072"/>
      </w:tabs>
    </w:pPr>
  </w:style>
  <w:style w:type="character" w:customStyle="1" w:styleId="a5">
    <w:name w:val="Горен колонтитул Знак"/>
    <w:basedOn w:val="a1"/>
    <w:link w:val="a4"/>
    <w:uiPriority w:val="99"/>
    <w:rsid w:val="00331810"/>
  </w:style>
  <w:style w:type="paragraph" w:styleId="a6">
    <w:name w:val="footer"/>
    <w:basedOn w:val="a0"/>
    <w:link w:val="a7"/>
    <w:uiPriority w:val="99"/>
    <w:unhideWhenUsed/>
    <w:rsid w:val="00331810"/>
    <w:pPr>
      <w:tabs>
        <w:tab w:val="center" w:pos="4536"/>
        <w:tab w:val="right" w:pos="9072"/>
      </w:tabs>
    </w:pPr>
  </w:style>
  <w:style w:type="character" w:customStyle="1" w:styleId="a7">
    <w:name w:val="Долен колонтитул Знак"/>
    <w:basedOn w:val="a1"/>
    <w:link w:val="a6"/>
    <w:uiPriority w:val="99"/>
    <w:rsid w:val="00331810"/>
  </w:style>
  <w:style w:type="paragraph" w:styleId="a8">
    <w:name w:val="Balloon Text"/>
    <w:basedOn w:val="a0"/>
    <w:link w:val="a9"/>
    <w:uiPriority w:val="99"/>
    <w:semiHidden/>
    <w:unhideWhenUsed/>
    <w:rsid w:val="00331810"/>
    <w:rPr>
      <w:rFonts w:ascii="Tahoma" w:hAnsi="Tahoma" w:cs="Tahoma"/>
      <w:sz w:val="16"/>
      <w:szCs w:val="16"/>
    </w:rPr>
  </w:style>
  <w:style w:type="character" w:customStyle="1" w:styleId="a9">
    <w:name w:val="Изнесен текст Знак"/>
    <w:basedOn w:val="a1"/>
    <w:link w:val="a8"/>
    <w:uiPriority w:val="99"/>
    <w:semiHidden/>
    <w:rsid w:val="00331810"/>
    <w:rPr>
      <w:rFonts w:ascii="Tahoma" w:hAnsi="Tahoma" w:cs="Tahoma"/>
      <w:sz w:val="16"/>
      <w:szCs w:val="16"/>
    </w:rPr>
  </w:style>
  <w:style w:type="character" w:customStyle="1" w:styleId="apple-style-span">
    <w:name w:val="apple-style-span"/>
    <w:basedOn w:val="a1"/>
    <w:uiPriority w:val="99"/>
    <w:rsid w:val="00331810"/>
  </w:style>
  <w:style w:type="paragraph" w:styleId="aa">
    <w:name w:val="List Paragraph"/>
    <w:basedOn w:val="a0"/>
    <w:link w:val="ab"/>
    <w:uiPriority w:val="34"/>
    <w:qFormat/>
    <w:rsid w:val="00CE3CE6"/>
    <w:pPr>
      <w:ind w:left="720"/>
      <w:contextualSpacing/>
    </w:pPr>
  </w:style>
  <w:style w:type="paragraph" w:styleId="ac">
    <w:name w:val="No Spacing"/>
    <w:uiPriority w:val="1"/>
    <w:qFormat/>
    <w:rsid w:val="00EA6E40"/>
    <w:pPr>
      <w:spacing w:after="0" w:line="240" w:lineRule="auto"/>
    </w:pPr>
    <w:rPr>
      <w:rFonts w:ascii="Times New Roman" w:eastAsia="Times New Roman" w:hAnsi="Times New Roman" w:cs="Times New Roman"/>
      <w:sz w:val="24"/>
      <w:szCs w:val="24"/>
      <w:lang w:eastAsia="bg-BG"/>
    </w:rPr>
  </w:style>
  <w:style w:type="character" w:styleId="ad">
    <w:name w:val="Hyperlink"/>
    <w:basedOn w:val="a1"/>
    <w:uiPriority w:val="99"/>
    <w:unhideWhenUsed/>
    <w:rsid w:val="00E0505C"/>
    <w:rPr>
      <w:color w:val="0000FF"/>
      <w:u w:val="single"/>
    </w:rPr>
  </w:style>
  <w:style w:type="paragraph" w:customStyle="1" w:styleId="21">
    <w:name w:val="Основен текст 21"/>
    <w:basedOn w:val="a0"/>
    <w:rsid w:val="00C0735A"/>
    <w:pPr>
      <w:widowControl/>
      <w:overflowPunct w:val="0"/>
      <w:ind w:left="5670" w:hanging="5670"/>
      <w:textAlignment w:val="baseline"/>
    </w:pPr>
    <w:rPr>
      <w:sz w:val="28"/>
      <w:lang w:val="bg-BG" w:eastAsia="bg-BG"/>
    </w:rPr>
  </w:style>
  <w:style w:type="table" w:styleId="ae">
    <w:name w:val="Table Grid"/>
    <w:basedOn w:val="a2"/>
    <w:uiPriority w:val="99"/>
    <w:rsid w:val="004E0EE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20255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bg-BG"/>
    </w:rPr>
  </w:style>
  <w:style w:type="character" w:customStyle="1" w:styleId="af0">
    <w:name w:val="Заглавие Знак"/>
    <w:basedOn w:val="a1"/>
    <w:link w:val="af"/>
    <w:uiPriority w:val="10"/>
    <w:rsid w:val="0020255C"/>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20255C"/>
    <w:rPr>
      <w:b/>
      <w:bCs/>
      <w:smallCaps/>
      <w:spacing w:val="5"/>
    </w:rPr>
  </w:style>
  <w:style w:type="character" w:customStyle="1" w:styleId="10">
    <w:name w:val="Заглавие 1 Знак"/>
    <w:basedOn w:val="a1"/>
    <w:link w:val="1"/>
    <w:uiPriority w:val="99"/>
    <w:rsid w:val="00C363F5"/>
    <w:rPr>
      <w:rFonts w:ascii="Cambria" w:eastAsia="Times New Roman" w:hAnsi="Cambria" w:cs="Times New Roman"/>
      <w:b/>
      <w:bCs/>
      <w:kern w:val="32"/>
      <w:sz w:val="32"/>
      <w:szCs w:val="32"/>
      <w:lang w:eastAsia="bg-BG"/>
    </w:rPr>
  </w:style>
  <w:style w:type="character" w:customStyle="1" w:styleId="20">
    <w:name w:val="Заглавие 2 Знак"/>
    <w:basedOn w:val="a1"/>
    <w:link w:val="2"/>
    <w:uiPriority w:val="99"/>
    <w:rsid w:val="00C363F5"/>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9"/>
    <w:rsid w:val="00C363F5"/>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C363F5"/>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C363F5"/>
    <w:rPr>
      <w:rFonts w:ascii="Calibri" w:eastAsia="Times New Roman" w:hAnsi="Calibri" w:cs="Times New Roman"/>
      <w:b/>
      <w:bCs/>
      <w:lang w:eastAsia="bg-BG"/>
    </w:rPr>
  </w:style>
  <w:style w:type="paragraph" w:customStyle="1" w:styleId="af2">
    <w:name w:val="Знак Знак"/>
    <w:basedOn w:val="a0"/>
    <w:uiPriority w:val="99"/>
    <w:semiHidden/>
    <w:rsid w:val="00C363F5"/>
    <w:pPr>
      <w:widowControl/>
      <w:tabs>
        <w:tab w:val="left" w:pos="709"/>
      </w:tabs>
      <w:autoSpaceDE/>
      <w:autoSpaceDN/>
      <w:adjustRightInd/>
    </w:pPr>
    <w:rPr>
      <w:rFonts w:ascii="Futura Bk" w:hAnsi="Futura Bk"/>
      <w:noProof/>
      <w:szCs w:val="24"/>
      <w:lang w:val="pl-PL" w:eastAsia="pl-PL"/>
    </w:rPr>
  </w:style>
  <w:style w:type="paragraph" w:customStyle="1" w:styleId="Char">
    <w:name w:val="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C363F5"/>
    <w:pPr>
      <w:widowControl/>
      <w:autoSpaceDE/>
      <w:autoSpaceDN/>
      <w:adjustRightInd/>
    </w:pPr>
    <w:rPr>
      <w:lang w:val="bg-B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C363F5"/>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C363F5"/>
    <w:rPr>
      <w:sz w:val="20"/>
      <w:szCs w:val="20"/>
      <w:lang w:val="en-US" w:eastAsia="en-US"/>
    </w:rPr>
  </w:style>
  <w:style w:type="character" w:styleId="af5">
    <w:name w:val="footnote reference"/>
    <w:aliases w:val="Footnote symbol"/>
    <w:basedOn w:val="a1"/>
    <w:uiPriority w:val="99"/>
    <w:rsid w:val="00C363F5"/>
    <w:rPr>
      <w:rFonts w:cs="Times New Roman"/>
      <w:vertAlign w:val="superscript"/>
    </w:rPr>
  </w:style>
  <w:style w:type="paragraph" w:customStyle="1" w:styleId="Style">
    <w:name w:val="Style"/>
    <w:uiPriority w:val="99"/>
    <w:rsid w:val="00C363F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C363F5"/>
    <w:pPr>
      <w:widowControl/>
      <w:autoSpaceDE/>
      <w:autoSpaceDN/>
      <w:adjustRightInd/>
      <w:spacing w:before="100" w:beforeAutospacing="1" w:after="100" w:afterAutospacing="1"/>
      <w:jc w:val="center"/>
      <w:textAlignment w:val="center"/>
    </w:pPr>
    <w:rPr>
      <w:b/>
      <w:bCs/>
      <w:sz w:val="26"/>
      <w:szCs w:val="26"/>
      <w:lang w:val="bg-BG" w:eastAsia="bg-BG"/>
    </w:rPr>
  </w:style>
  <w:style w:type="character" w:customStyle="1" w:styleId="samedocreference1">
    <w:name w:val="samedocreference1"/>
    <w:uiPriority w:val="99"/>
    <w:rsid w:val="00C363F5"/>
    <w:rPr>
      <w:color w:val="8B0000"/>
      <w:u w:val="single"/>
    </w:rPr>
  </w:style>
  <w:style w:type="character" w:customStyle="1" w:styleId="newdocreference1">
    <w:name w:val="newdocreference1"/>
    <w:uiPriority w:val="99"/>
    <w:rsid w:val="00C363F5"/>
    <w:rPr>
      <w:color w:val="0000FF"/>
      <w:u w:val="single"/>
    </w:rPr>
  </w:style>
  <w:style w:type="paragraph" w:customStyle="1" w:styleId="p14">
    <w:name w:val="p14"/>
    <w:basedOn w:val="a0"/>
    <w:uiPriority w:val="99"/>
    <w:rsid w:val="00C363F5"/>
    <w:pPr>
      <w:tabs>
        <w:tab w:val="left" w:pos="720"/>
      </w:tabs>
      <w:autoSpaceDE/>
      <w:autoSpaceDN/>
      <w:adjustRightInd/>
      <w:spacing w:line="280" w:lineRule="atLeast"/>
      <w:jc w:val="both"/>
    </w:pPr>
    <w:rPr>
      <w:sz w:val="24"/>
      <w:szCs w:val="24"/>
      <w:lang w:val="en-GB" w:eastAsia="bg-BG"/>
    </w:rPr>
  </w:style>
  <w:style w:type="paragraph" w:styleId="22">
    <w:name w:val="Body Text Indent 2"/>
    <w:basedOn w:val="a0"/>
    <w:link w:val="23"/>
    <w:uiPriority w:val="99"/>
    <w:rsid w:val="00C363F5"/>
    <w:pPr>
      <w:ind w:firstLine="711"/>
      <w:jc w:val="center"/>
    </w:pPr>
    <w:rPr>
      <w:b/>
      <w:color w:val="0000FF"/>
      <w:sz w:val="24"/>
      <w:szCs w:val="24"/>
      <w:lang w:val="bg-BG" w:eastAsia="bg-BG"/>
    </w:rPr>
  </w:style>
  <w:style w:type="character" w:customStyle="1" w:styleId="23">
    <w:name w:val="Основен текст с отстъп 2 Знак"/>
    <w:basedOn w:val="a1"/>
    <w:link w:val="22"/>
    <w:uiPriority w:val="99"/>
    <w:rsid w:val="00C363F5"/>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C363F5"/>
    <w:rPr>
      <w:rFonts w:cs="Times New Roman"/>
    </w:rPr>
  </w:style>
  <w:style w:type="paragraph" w:customStyle="1" w:styleId="ListParagraph1">
    <w:name w:val="List Paragraph1"/>
    <w:basedOn w:val="a0"/>
    <w:uiPriority w:val="99"/>
    <w:rsid w:val="00C363F5"/>
    <w:pPr>
      <w:ind w:left="720"/>
      <w:contextualSpacing/>
    </w:pPr>
    <w:rPr>
      <w:lang w:val="bg-BG" w:eastAsia="bg-BG"/>
    </w:rPr>
  </w:style>
  <w:style w:type="paragraph" w:styleId="af7">
    <w:name w:val="Normal (Web)"/>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8">
    <w:name w:val="Body Text"/>
    <w:aliases w:val="Знак"/>
    <w:basedOn w:val="a0"/>
    <w:link w:val="af9"/>
    <w:uiPriority w:val="99"/>
    <w:rsid w:val="00C363F5"/>
    <w:pPr>
      <w:widowControl/>
      <w:autoSpaceDE/>
      <w:autoSpaceDN/>
      <w:adjustRightInd/>
      <w:spacing w:after="120"/>
    </w:pPr>
    <w:rPr>
      <w:sz w:val="24"/>
      <w:szCs w:val="24"/>
      <w:lang w:val="bg-BG" w:eastAsia="bg-BG"/>
    </w:rPr>
  </w:style>
  <w:style w:type="character" w:customStyle="1" w:styleId="af9">
    <w:name w:val="Основен текст Знак"/>
    <w:aliases w:val="Знак Знак2"/>
    <w:basedOn w:val="a1"/>
    <w:link w:val="af8"/>
    <w:uiPriority w:val="99"/>
    <w:rsid w:val="00C363F5"/>
    <w:rPr>
      <w:rFonts w:ascii="Times New Roman" w:eastAsia="Times New Roman" w:hAnsi="Times New Roman" w:cs="Times New Roman"/>
      <w:sz w:val="24"/>
      <w:szCs w:val="24"/>
      <w:lang w:eastAsia="bg-BG"/>
    </w:rPr>
  </w:style>
  <w:style w:type="paragraph" w:styleId="a">
    <w:name w:val="List Bullet"/>
    <w:basedOn w:val="a0"/>
    <w:uiPriority w:val="99"/>
    <w:rsid w:val="00C363F5"/>
    <w:pPr>
      <w:widowControl/>
      <w:numPr>
        <w:numId w:val="4"/>
      </w:numPr>
      <w:tabs>
        <w:tab w:val="clear" w:pos="1440"/>
        <w:tab w:val="num" w:pos="360"/>
      </w:tabs>
      <w:autoSpaceDE/>
      <w:autoSpaceDN/>
      <w:adjustRightInd/>
      <w:ind w:left="360"/>
    </w:pPr>
    <w:rPr>
      <w:sz w:val="24"/>
      <w:szCs w:val="24"/>
      <w:lang w:val="bg-B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24">
    <w:name w:val="Body Text 2"/>
    <w:basedOn w:val="a0"/>
    <w:link w:val="25"/>
    <w:uiPriority w:val="99"/>
    <w:rsid w:val="00C363F5"/>
    <w:pPr>
      <w:widowControl/>
      <w:autoSpaceDE/>
      <w:autoSpaceDN/>
      <w:adjustRightInd/>
      <w:spacing w:after="120" w:line="480" w:lineRule="auto"/>
    </w:pPr>
    <w:rPr>
      <w:sz w:val="24"/>
      <w:lang w:val="en-GB" w:eastAsia="bg-BG"/>
    </w:rPr>
  </w:style>
  <w:style w:type="character" w:customStyle="1" w:styleId="25">
    <w:name w:val="Основен текст 2 Знак"/>
    <w:basedOn w:val="a1"/>
    <w:link w:val="24"/>
    <w:uiPriority w:val="99"/>
    <w:rsid w:val="00C363F5"/>
    <w:rPr>
      <w:rFonts w:ascii="Times New Roman" w:eastAsia="Times New Roman" w:hAnsi="Times New Roman" w:cs="Times New Roman"/>
      <w:sz w:val="24"/>
      <w:szCs w:val="20"/>
      <w:lang w:val="en-GB" w:eastAsia="bg-BG"/>
    </w:rPr>
  </w:style>
  <w:style w:type="paragraph" w:styleId="afa">
    <w:name w:val="Body Text Indent"/>
    <w:basedOn w:val="a0"/>
    <w:link w:val="afb"/>
    <w:uiPriority w:val="99"/>
    <w:rsid w:val="00C363F5"/>
    <w:pPr>
      <w:widowControl/>
      <w:autoSpaceDE/>
      <w:autoSpaceDN/>
      <w:adjustRightInd/>
      <w:spacing w:after="120"/>
      <w:ind w:left="360"/>
    </w:pPr>
    <w:rPr>
      <w:sz w:val="24"/>
      <w:szCs w:val="24"/>
      <w:lang w:val="bg-BG" w:eastAsia="bg-BG"/>
    </w:rPr>
  </w:style>
  <w:style w:type="character" w:customStyle="1" w:styleId="afb">
    <w:name w:val="Основен текст с отстъп Знак"/>
    <w:basedOn w:val="a1"/>
    <w:link w:val="afa"/>
    <w:uiPriority w:val="99"/>
    <w:rsid w:val="00C363F5"/>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1">
    <w:name w:val="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R2">
    <w:name w:val="FR2"/>
    <w:uiPriority w:val="99"/>
    <w:rsid w:val="00C363F5"/>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1">
    <w:name w:val="List Number 3"/>
    <w:basedOn w:val="a0"/>
    <w:uiPriority w:val="99"/>
    <w:rsid w:val="00C363F5"/>
    <w:pPr>
      <w:widowControl/>
      <w:tabs>
        <w:tab w:val="num" w:pos="926"/>
      </w:tabs>
      <w:autoSpaceDE/>
      <w:autoSpaceDN/>
      <w:adjustRightInd/>
      <w:ind w:left="926" w:hanging="360"/>
      <w:jc w:val="both"/>
    </w:pPr>
    <w:rPr>
      <w:rFonts w:ascii="Univers" w:hAnsi="Univers"/>
      <w:sz w:val="22"/>
      <w:szCs w:val="22"/>
      <w:lang w:val="en-GB" w:eastAsia="bg-BG"/>
    </w:rPr>
  </w:style>
  <w:style w:type="paragraph" w:customStyle="1" w:styleId="CharCharCharCharCharCharChar">
    <w:name w:val="Char Char Char Знак Знак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c">
    <w:name w:val="Document Map"/>
    <w:basedOn w:val="a0"/>
    <w:link w:val="afd"/>
    <w:uiPriority w:val="99"/>
    <w:semiHidden/>
    <w:rsid w:val="00C363F5"/>
    <w:pPr>
      <w:widowControl/>
      <w:shd w:val="clear" w:color="auto" w:fill="000080"/>
      <w:autoSpaceDE/>
      <w:autoSpaceDN/>
      <w:adjustRightInd/>
    </w:pPr>
    <w:rPr>
      <w:rFonts w:ascii="Tahoma" w:hAnsi="Tahoma" w:cs="Tahoma"/>
      <w:lang w:val="bg-BG" w:eastAsia="bg-BG"/>
    </w:rPr>
  </w:style>
  <w:style w:type="character" w:customStyle="1" w:styleId="afd">
    <w:name w:val="План на документа Знак"/>
    <w:basedOn w:val="a1"/>
    <w:link w:val="afc"/>
    <w:uiPriority w:val="99"/>
    <w:semiHidden/>
    <w:rsid w:val="00C363F5"/>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apple-converted-space">
    <w:name w:val="apple-converted-space"/>
    <w:basedOn w:val="a1"/>
    <w:uiPriority w:val="99"/>
    <w:rsid w:val="00C363F5"/>
    <w:rPr>
      <w:rFonts w:cs="Times New Roman"/>
    </w:rPr>
  </w:style>
  <w:style w:type="paragraph" w:customStyle="1" w:styleId="110">
    <w:name w:val="Знак Знак1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2">
    <w:name w:val="Знак1 Знак Знак Знак"/>
    <w:basedOn w:val="a0"/>
    <w:uiPriority w:val="99"/>
    <w:rsid w:val="00C363F5"/>
    <w:pPr>
      <w:widowControl/>
      <w:tabs>
        <w:tab w:val="left" w:pos="709"/>
      </w:tabs>
      <w:autoSpaceDE/>
      <w:autoSpaceDN/>
      <w:adjustRightInd/>
      <w:spacing w:line="360" w:lineRule="auto"/>
    </w:pPr>
    <w:rPr>
      <w:rFonts w:ascii="Tahoma" w:hAnsi="Tahoma" w:cs="Arial"/>
      <w:sz w:val="28"/>
      <w:lang w:val="pl-PL" w:eastAsia="pl-PL"/>
    </w:rPr>
  </w:style>
  <w:style w:type="paragraph" w:customStyle="1" w:styleId="CharCharChar">
    <w:name w:val="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Pa11">
    <w:name w:val="Pa11"/>
    <w:basedOn w:val="a0"/>
    <w:next w:val="a0"/>
    <w:uiPriority w:val="99"/>
    <w:rsid w:val="00C363F5"/>
    <w:pPr>
      <w:widowControl/>
      <w:spacing w:line="193" w:lineRule="atLeast"/>
    </w:pPr>
    <w:rPr>
      <w:rFonts w:ascii="TimokCYR" w:hAnsi="TimokCYR"/>
      <w:sz w:val="24"/>
      <w:szCs w:val="24"/>
      <w:lang w:val="bg-BG" w:eastAsia="bg-BG"/>
    </w:rPr>
  </w:style>
  <w:style w:type="paragraph" w:customStyle="1" w:styleId="Char2">
    <w:name w:val="Char2"/>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newdocreference">
    <w:name w:val="newdocreference"/>
    <w:basedOn w:val="a1"/>
    <w:uiPriority w:val="99"/>
    <w:rsid w:val="00C363F5"/>
    <w:rPr>
      <w:rFonts w:cs="Times New Roman"/>
    </w:rPr>
  </w:style>
  <w:style w:type="paragraph" w:styleId="32">
    <w:name w:val="List 3"/>
    <w:basedOn w:val="a0"/>
    <w:uiPriority w:val="99"/>
    <w:rsid w:val="00C363F5"/>
    <w:pPr>
      <w:widowControl/>
      <w:autoSpaceDE/>
      <w:autoSpaceDN/>
      <w:adjustRightInd/>
      <w:ind w:left="849" w:hanging="283"/>
      <w:contextualSpacing/>
    </w:pPr>
    <w:rPr>
      <w:sz w:val="24"/>
      <w:szCs w:val="24"/>
      <w:lang w:val="bg-BG" w:eastAsia="bg-BG"/>
    </w:rPr>
  </w:style>
  <w:style w:type="paragraph" w:customStyle="1" w:styleId="CharCharCharChar2">
    <w:name w:val="Char 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Bulets">
    <w:name w:val="Bulets"/>
    <w:basedOn w:val="a0"/>
    <w:link w:val="Bulets0"/>
    <w:uiPriority w:val="99"/>
    <w:rsid w:val="00C363F5"/>
    <w:pPr>
      <w:widowControl/>
      <w:numPr>
        <w:numId w:val="5"/>
      </w:numPr>
      <w:autoSpaceDE/>
      <w:autoSpaceDN/>
      <w:adjustRightInd/>
      <w:spacing w:before="120"/>
      <w:jc w:val="both"/>
    </w:pPr>
    <w:rPr>
      <w:rFonts w:ascii="Arial" w:hAnsi="Arial"/>
      <w:sz w:val="24"/>
      <w:lang w:val="en-GB" w:eastAsia="bg-BG"/>
    </w:rPr>
  </w:style>
  <w:style w:type="character" w:customStyle="1" w:styleId="Bulets0">
    <w:name w:val="Bulets Знак"/>
    <w:link w:val="Bulets"/>
    <w:uiPriority w:val="99"/>
    <w:locked/>
    <w:rsid w:val="00C363F5"/>
    <w:rPr>
      <w:rFonts w:ascii="Arial" w:eastAsia="Times New Roman" w:hAnsi="Arial" w:cs="Times New Roman"/>
      <w:sz w:val="24"/>
      <w:szCs w:val="20"/>
      <w:lang w:val="en-GB" w:eastAsia="bg-BG"/>
    </w:rPr>
  </w:style>
  <w:style w:type="character" w:styleId="afe">
    <w:name w:val="FollowedHyperlink"/>
    <w:basedOn w:val="a1"/>
    <w:uiPriority w:val="99"/>
    <w:semiHidden/>
    <w:rsid w:val="00C363F5"/>
    <w:rPr>
      <w:rFonts w:cs="Times New Roman"/>
      <w:color w:val="800080"/>
      <w:u w:val="single"/>
    </w:rPr>
  </w:style>
  <w:style w:type="paragraph" w:customStyle="1" w:styleId="3CharChar">
    <w:name w:val="Знак Знак3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3">
    <w:name w:val="Body Text Indent 3"/>
    <w:basedOn w:val="a0"/>
    <w:link w:val="34"/>
    <w:uiPriority w:val="99"/>
    <w:rsid w:val="00C363F5"/>
    <w:pPr>
      <w:widowControl/>
      <w:autoSpaceDE/>
      <w:autoSpaceDN/>
      <w:adjustRightInd/>
      <w:spacing w:after="120"/>
      <w:ind w:left="283"/>
    </w:pPr>
    <w:rPr>
      <w:sz w:val="16"/>
      <w:szCs w:val="16"/>
      <w:lang w:val="bg-BG" w:eastAsia="bg-BG"/>
    </w:rPr>
  </w:style>
  <w:style w:type="character" w:customStyle="1" w:styleId="34">
    <w:name w:val="Основен текст с отстъп 3 Знак"/>
    <w:basedOn w:val="a1"/>
    <w:link w:val="33"/>
    <w:uiPriority w:val="99"/>
    <w:rsid w:val="00C363F5"/>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
    <w:name w:val="Знак Знак4"/>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0">
    <w:name w:val="Знак Знак41"/>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timark">
    <w:name w:val="timark"/>
    <w:basedOn w:val="a1"/>
    <w:uiPriority w:val="99"/>
    <w:rsid w:val="00C363F5"/>
    <w:rPr>
      <w:rFonts w:cs="Times New Roman"/>
    </w:rPr>
  </w:style>
  <w:style w:type="paragraph" w:customStyle="1" w:styleId="Default">
    <w:name w:val="Default"/>
    <w:rsid w:val="00C363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irstline">
    <w:name w:val="firstlin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Title1">
    <w:name w:val="Title1"/>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WW-BodyTextIndent3">
    <w:name w:val="WW-Body Text Indent 3"/>
    <w:basedOn w:val="a0"/>
    <w:uiPriority w:val="99"/>
    <w:rsid w:val="00C363F5"/>
    <w:pPr>
      <w:widowControl/>
      <w:suppressAutoHyphens/>
      <w:overflowPunct w:val="0"/>
      <w:autoSpaceDE/>
      <w:autoSpaceDN/>
      <w:adjustRightInd/>
      <w:spacing w:after="120"/>
      <w:ind w:left="283"/>
    </w:pPr>
    <w:rPr>
      <w:sz w:val="16"/>
      <w:szCs w:val="16"/>
      <w:lang w:val="bg-BG" w:eastAsia="ar-SA"/>
    </w:rPr>
  </w:style>
  <w:style w:type="paragraph" w:styleId="aff">
    <w:name w:val="Subtitle"/>
    <w:basedOn w:val="a0"/>
    <w:next w:val="af8"/>
    <w:link w:val="aff0"/>
    <w:uiPriority w:val="99"/>
    <w:qFormat/>
    <w:rsid w:val="00C363F5"/>
    <w:pPr>
      <w:widowControl/>
      <w:suppressAutoHyphens/>
      <w:autoSpaceDE/>
      <w:autoSpaceDN/>
      <w:adjustRightInd/>
      <w:spacing w:after="240" w:line="360" w:lineRule="auto"/>
    </w:pPr>
    <w:rPr>
      <w:b/>
      <w:kern w:val="1"/>
      <w:sz w:val="24"/>
      <w:lang w:val="bg-BG" w:eastAsia="ar-SA"/>
    </w:rPr>
  </w:style>
  <w:style w:type="character" w:customStyle="1" w:styleId="aff0">
    <w:name w:val="Подзаглавие Знак"/>
    <w:basedOn w:val="a1"/>
    <w:link w:val="aff"/>
    <w:uiPriority w:val="99"/>
    <w:rsid w:val="00C363F5"/>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C363F5"/>
    <w:rPr>
      <w:rFonts w:ascii="Arial" w:hAnsi="Arial"/>
      <w:sz w:val="24"/>
      <w:lang w:val="en-GB" w:eastAsia="en-US"/>
    </w:rPr>
  </w:style>
  <w:style w:type="paragraph" w:customStyle="1" w:styleId="13">
    <w:name w:val="Списък на абзаци1"/>
    <w:basedOn w:val="a0"/>
    <w:uiPriority w:val="99"/>
    <w:rsid w:val="00C363F5"/>
    <w:pPr>
      <w:widowControl/>
      <w:autoSpaceDE/>
      <w:autoSpaceDN/>
      <w:adjustRightInd/>
      <w:ind w:left="708"/>
    </w:pPr>
    <w:rPr>
      <w:sz w:val="24"/>
      <w:szCs w:val="24"/>
      <w:lang w:val="bg-BG" w:eastAsia="bg-BG"/>
    </w:rPr>
  </w:style>
  <w:style w:type="character" w:styleId="aff1">
    <w:name w:val="annotation reference"/>
    <w:basedOn w:val="a1"/>
    <w:uiPriority w:val="99"/>
    <w:semiHidden/>
    <w:rsid w:val="00C363F5"/>
    <w:rPr>
      <w:rFonts w:cs="Times New Roman"/>
      <w:sz w:val="16"/>
    </w:rPr>
  </w:style>
  <w:style w:type="paragraph" w:styleId="aff2">
    <w:name w:val="annotation text"/>
    <w:basedOn w:val="a0"/>
    <w:link w:val="aff3"/>
    <w:uiPriority w:val="99"/>
    <w:semiHidden/>
    <w:rsid w:val="00C363F5"/>
    <w:pPr>
      <w:widowControl/>
      <w:autoSpaceDE/>
      <w:autoSpaceDN/>
      <w:adjustRightInd/>
    </w:pPr>
    <w:rPr>
      <w:lang w:val="bg-BG" w:eastAsia="bg-BG"/>
    </w:rPr>
  </w:style>
  <w:style w:type="character" w:customStyle="1" w:styleId="aff3">
    <w:name w:val="Текст на коментар Знак"/>
    <w:basedOn w:val="a1"/>
    <w:link w:val="aff2"/>
    <w:uiPriority w:val="99"/>
    <w:semiHidden/>
    <w:rsid w:val="00C363F5"/>
    <w:rPr>
      <w:rFonts w:ascii="Times New Roman" w:eastAsia="Times New Roman" w:hAnsi="Times New Roman" w:cs="Times New Roman"/>
      <w:sz w:val="20"/>
      <w:szCs w:val="20"/>
      <w:lang w:eastAsia="bg-BG"/>
    </w:rPr>
  </w:style>
  <w:style w:type="paragraph" w:styleId="aff4">
    <w:name w:val="annotation subject"/>
    <w:basedOn w:val="aff2"/>
    <w:next w:val="aff2"/>
    <w:link w:val="aff5"/>
    <w:uiPriority w:val="99"/>
    <w:semiHidden/>
    <w:rsid w:val="00C363F5"/>
    <w:rPr>
      <w:b/>
      <w:bCs/>
    </w:rPr>
  </w:style>
  <w:style w:type="character" w:customStyle="1" w:styleId="aff5">
    <w:name w:val="Предмет на коментар Знак"/>
    <w:basedOn w:val="aff3"/>
    <w:link w:val="aff4"/>
    <w:uiPriority w:val="99"/>
    <w:semiHidden/>
    <w:rsid w:val="00C363F5"/>
    <w:rPr>
      <w:rFonts w:ascii="Times New Roman" w:eastAsia="Times New Roman" w:hAnsi="Times New Roman" w:cs="Times New Roman"/>
      <w:b/>
      <w:bCs/>
      <w:sz w:val="20"/>
      <w:szCs w:val="20"/>
      <w:lang w:eastAsia="bg-BG"/>
    </w:rPr>
  </w:style>
  <w:style w:type="character" w:customStyle="1" w:styleId="ala">
    <w:name w:val="al_a"/>
    <w:uiPriority w:val="99"/>
    <w:rsid w:val="00C363F5"/>
  </w:style>
  <w:style w:type="character" w:customStyle="1" w:styleId="ala2">
    <w:name w:val="al_a2"/>
    <w:uiPriority w:val="99"/>
    <w:rsid w:val="00C363F5"/>
  </w:style>
  <w:style w:type="character" w:customStyle="1" w:styleId="FontStyle151">
    <w:name w:val="Font Style151"/>
    <w:uiPriority w:val="99"/>
    <w:rsid w:val="00C363F5"/>
    <w:rPr>
      <w:rFonts w:ascii="Times New Roman" w:hAnsi="Times New Roman"/>
      <w:sz w:val="24"/>
    </w:rPr>
  </w:style>
  <w:style w:type="character" w:styleId="aff6">
    <w:name w:val="endnote reference"/>
    <w:basedOn w:val="a1"/>
    <w:uiPriority w:val="99"/>
    <w:rsid w:val="00C363F5"/>
    <w:rPr>
      <w:rFonts w:cs="Times New Roman"/>
      <w:vertAlign w:val="superscript"/>
    </w:rPr>
  </w:style>
  <w:style w:type="paragraph" w:styleId="35">
    <w:name w:val="Body Text 3"/>
    <w:basedOn w:val="a0"/>
    <w:link w:val="36"/>
    <w:uiPriority w:val="99"/>
    <w:semiHidden/>
    <w:rsid w:val="00C363F5"/>
    <w:pPr>
      <w:widowControl/>
      <w:autoSpaceDE/>
      <w:autoSpaceDN/>
      <w:adjustRightInd/>
      <w:spacing w:after="120"/>
    </w:pPr>
    <w:rPr>
      <w:sz w:val="16"/>
      <w:szCs w:val="16"/>
      <w:lang w:val="bg-BG" w:eastAsia="bg-BG"/>
    </w:rPr>
  </w:style>
  <w:style w:type="character" w:customStyle="1" w:styleId="36">
    <w:name w:val="Основен текст 3 Знак"/>
    <w:basedOn w:val="a1"/>
    <w:link w:val="35"/>
    <w:uiPriority w:val="99"/>
    <w:semiHidden/>
    <w:rsid w:val="00C363F5"/>
    <w:rPr>
      <w:rFonts w:ascii="Times New Roman" w:eastAsia="Times New Roman" w:hAnsi="Times New Roman" w:cs="Times New Roman"/>
      <w:sz w:val="16"/>
      <w:szCs w:val="16"/>
      <w:lang w:eastAsia="bg-BG"/>
    </w:rPr>
  </w:style>
  <w:style w:type="character" w:customStyle="1" w:styleId="ab">
    <w:name w:val="Списък на абзаци Знак"/>
    <w:link w:val="aa"/>
    <w:uiPriority w:val="34"/>
    <w:locked/>
    <w:rsid w:val="00C363F5"/>
    <w:rPr>
      <w:rFonts w:ascii="Times New Roman" w:eastAsia="Times New Roman" w:hAnsi="Times New Roman" w:cs="Times New Roman"/>
      <w:sz w:val="20"/>
      <w:szCs w:val="20"/>
      <w:lang w:val="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363F5"/>
    <w:rPr>
      <w:spacing w:val="-2"/>
      <w:lang w:val="en-GB" w:eastAsia="ar-SA" w:bidi="ar-SA"/>
    </w:rPr>
  </w:style>
  <w:style w:type="paragraph" w:customStyle="1" w:styleId="normaltableau">
    <w:name w:val="normal_tableau"/>
    <w:basedOn w:val="a0"/>
    <w:uiPriority w:val="99"/>
    <w:rsid w:val="00C363F5"/>
    <w:pPr>
      <w:widowControl/>
      <w:suppressAutoHyphens/>
      <w:autoSpaceDE/>
      <w:autoSpaceDN/>
      <w:adjustRightInd/>
      <w:spacing w:before="120" w:after="120"/>
      <w:jc w:val="both"/>
    </w:pPr>
    <w:rPr>
      <w:rFonts w:ascii="Optima" w:hAnsi="Optima"/>
      <w:sz w:val="22"/>
      <w:lang w:val="en-GB" w:eastAsia="ar-SA"/>
    </w:rPr>
  </w:style>
  <w:style w:type="paragraph" w:customStyle="1" w:styleId="TableContents">
    <w:name w:val="Table Contents"/>
    <w:basedOn w:val="a0"/>
    <w:uiPriority w:val="99"/>
    <w:rsid w:val="00C363F5"/>
    <w:pPr>
      <w:widowControl/>
      <w:suppressLineNumbers/>
      <w:suppressAutoHyphens/>
      <w:autoSpaceDE/>
      <w:autoSpaceDN/>
      <w:adjustRightInd/>
      <w:spacing w:after="240"/>
      <w:jc w:val="both"/>
    </w:pPr>
    <w:rPr>
      <w:sz w:val="24"/>
      <w:lang w:val="en-GB" w:eastAsia="ar-SA"/>
    </w:rPr>
  </w:style>
  <w:style w:type="character" w:customStyle="1" w:styleId="FontStyle35">
    <w:name w:val="Font Style35"/>
    <w:uiPriority w:val="99"/>
    <w:rsid w:val="00C363F5"/>
    <w:rPr>
      <w:rFonts w:ascii="Times New Roman" w:hAnsi="Times New Roman"/>
      <w:b/>
      <w:sz w:val="26"/>
    </w:rPr>
  </w:style>
  <w:style w:type="paragraph" w:customStyle="1" w:styleId="CharCharChar1">
    <w:name w:val="Char Char Char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Style8">
    <w:name w:val="Style8"/>
    <w:basedOn w:val="a0"/>
    <w:rsid w:val="00C363F5"/>
    <w:pPr>
      <w:jc w:val="both"/>
    </w:pPr>
    <w:rPr>
      <w:sz w:val="24"/>
      <w:szCs w:val="24"/>
      <w:lang w:val="bg-BG" w:eastAsia="bg-BG"/>
    </w:rPr>
  </w:style>
  <w:style w:type="character" w:customStyle="1" w:styleId="label">
    <w:name w:val="label"/>
    <w:basedOn w:val="a1"/>
    <w:uiPriority w:val="99"/>
    <w:rsid w:val="00C363F5"/>
    <w:rPr>
      <w:rFonts w:cs="Times New Roman"/>
    </w:rPr>
  </w:style>
  <w:style w:type="character" w:customStyle="1" w:styleId="value">
    <w:name w:val="value"/>
    <w:basedOn w:val="a1"/>
    <w:uiPriority w:val="99"/>
    <w:rsid w:val="00C363F5"/>
    <w:rPr>
      <w:rFonts w:cs="Times New Roman"/>
    </w:rPr>
  </w:style>
  <w:style w:type="paragraph" w:customStyle="1" w:styleId="mayoralty">
    <w:name w:val="mayoral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postcode">
    <w:name w:val="pos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altitude">
    <w:name w:val="altitu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
    <w:name w:val="district"/>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code">
    <w:name w:val="distric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
    <w:name w:val="municipali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code">
    <w:name w:val="municipality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region">
    <w:name w:val="region"/>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f7">
    <w:name w:val="Revision"/>
    <w:hidden/>
    <w:uiPriority w:val="99"/>
    <w:semiHidden/>
    <w:rsid w:val="00C363F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numbering" w:customStyle="1" w:styleId="WW8Num10">
    <w:name w:val="WW8Num10"/>
    <w:rsid w:val="00C363F5"/>
    <w:pPr>
      <w:numPr>
        <w:numId w:val="6"/>
      </w:numPr>
    </w:pPr>
  </w:style>
  <w:style w:type="character" w:customStyle="1" w:styleId="DeltaViewInsertion">
    <w:name w:val="DeltaView Insertion"/>
    <w:rsid w:val="00C363F5"/>
    <w:rPr>
      <w:b/>
      <w:i/>
      <w:spacing w:val="0"/>
      <w:lang w:val="bg-BG" w:eastAsia="bg-BG"/>
    </w:rPr>
  </w:style>
  <w:style w:type="paragraph" w:customStyle="1" w:styleId="Tiret0">
    <w:name w:val="Tiret 0"/>
    <w:basedOn w:val="a0"/>
    <w:rsid w:val="00C363F5"/>
    <w:pPr>
      <w:widowControl/>
      <w:numPr>
        <w:numId w:val="8"/>
      </w:numPr>
      <w:autoSpaceDE/>
      <w:autoSpaceDN/>
      <w:adjustRightInd/>
      <w:spacing w:before="120" w:after="120"/>
      <w:jc w:val="both"/>
    </w:pPr>
    <w:rPr>
      <w:rFonts w:eastAsia="Calibri"/>
      <w:sz w:val="24"/>
      <w:szCs w:val="22"/>
      <w:lang w:val="bg-BG" w:eastAsia="bg-BG"/>
    </w:rPr>
  </w:style>
  <w:style w:type="paragraph" w:customStyle="1" w:styleId="Tiret1">
    <w:name w:val="Tiret 1"/>
    <w:basedOn w:val="a0"/>
    <w:rsid w:val="00C363F5"/>
    <w:pPr>
      <w:widowControl/>
      <w:numPr>
        <w:numId w:val="9"/>
      </w:numPr>
      <w:autoSpaceDE/>
      <w:autoSpaceDN/>
      <w:adjustRightInd/>
      <w:spacing w:before="120" w:after="120"/>
      <w:jc w:val="both"/>
    </w:pPr>
    <w:rPr>
      <w:rFonts w:eastAsia="Calibri"/>
      <w:sz w:val="24"/>
      <w:szCs w:val="22"/>
      <w:lang w:val="bg-BG" w:eastAsia="bg-BG"/>
    </w:rPr>
  </w:style>
  <w:style w:type="paragraph" w:customStyle="1" w:styleId="NumPar1">
    <w:name w:val="NumPar 1"/>
    <w:basedOn w:val="a0"/>
    <w:next w:val="a0"/>
    <w:rsid w:val="00C363F5"/>
    <w:pPr>
      <w:widowControl/>
      <w:numPr>
        <w:numId w:val="12"/>
      </w:numPr>
      <w:autoSpaceDE/>
      <w:autoSpaceDN/>
      <w:adjustRightInd/>
      <w:spacing w:before="120" w:after="120"/>
      <w:jc w:val="both"/>
    </w:pPr>
    <w:rPr>
      <w:rFonts w:eastAsia="Calibri"/>
      <w:sz w:val="24"/>
      <w:szCs w:val="22"/>
      <w:lang w:val="bg-BG" w:eastAsia="bg-BG"/>
    </w:rPr>
  </w:style>
  <w:style w:type="paragraph" w:customStyle="1" w:styleId="NumPar2">
    <w:name w:val="NumPar 2"/>
    <w:basedOn w:val="a0"/>
    <w:next w:val="a0"/>
    <w:rsid w:val="00C363F5"/>
    <w:pPr>
      <w:widowControl/>
      <w:numPr>
        <w:ilvl w:val="1"/>
        <w:numId w:val="12"/>
      </w:numPr>
      <w:autoSpaceDE/>
      <w:autoSpaceDN/>
      <w:adjustRightInd/>
      <w:spacing w:before="120" w:after="120"/>
      <w:jc w:val="both"/>
    </w:pPr>
    <w:rPr>
      <w:rFonts w:eastAsia="Calibri"/>
      <w:sz w:val="24"/>
      <w:szCs w:val="22"/>
      <w:lang w:val="bg-BG" w:eastAsia="bg-BG"/>
    </w:rPr>
  </w:style>
  <w:style w:type="paragraph" w:customStyle="1" w:styleId="NumPar3">
    <w:name w:val="NumPar 3"/>
    <w:basedOn w:val="a0"/>
    <w:next w:val="a0"/>
    <w:rsid w:val="00C363F5"/>
    <w:pPr>
      <w:widowControl/>
      <w:numPr>
        <w:ilvl w:val="2"/>
        <w:numId w:val="12"/>
      </w:numPr>
      <w:autoSpaceDE/>
      <w:autoSpaceDN/>
      <w:adjustRightInd/>
      <w:spacing w:before="120" w:after="120"/>
      <w:jc w:val="both"/>
    </w:pPr>
    <w:rPr>
      <w:rFonts w:eastAsia="Calibri"/>
      <w:sz w:val="24"/>
      <w:szCs w:val="22"/>
      <w:lang w:val="bg-BG" w:eastAsia="bg-BG"/>
    </w:rPr>
  </w:style>
  <w:style w:type="paragraph" w:customStyle="1" w:styleId="NumPar4">
    <w:name w:val="NumPar 4"/>
    <w:basedOn w:val="a0"/>
    <w:next w:val="a0"/>
    <w:rsid w:val="00C363F5"/>
    <w:pPr>
      <w:widowControl/>
      <w:numPr>
        <w:ilvl w:val="3"/>
        <w:numId w:val="12"/>
      </w:numPr>
      <w:autoSpaceDE/>
      <w:autoSpaceDN/>
      <w:adjustRightInd/>
      <w:spacing w:before="120" w:after="120"/>
      <w:jc w:val="both"/>
    </w:pPr>
    <w:rPr>
      <w:rFonts w:eastAsia="Calibri"/>
      <w:sz w:val="24"/>
      <w:szCs w:val="22"/>
      <w:lang w:val="bg-BG" w:eastAsia="bg-BG"/>
    </w:rPr>
  </w:style>
  <w:style w:type="character" w:customStyle="1" w:styleId="aff8">
    <w:name w:val="Основен текст_"/>
    <w:link w:val="14"/>
    <w:locked/>
    <w:rsid w:val="00C363F5"/>
    <w:rPr>
      <w:sz w:val="23"/>
      <w:szCs w:val="23"/>
      <w:shd w:val="clear" w:color="auto" w:fill="FFFFFF"/>
    </w:rPr>
  </w:style>
  <w:style w:type="paragraph" w:customStyle="1" w:styleId="14">
    <w:name w:val="Основен текст1"/>
    <w:basedOn w:val="a0"/>
    <w:link w:val="aff8"/>
    <w:rsid w:val="00C363F5"/>
    <w:pPr>
      <w:shd w:val="clear" w:color="auto" w:fill="FFFFFF"/>
      <w:autoSpaceDE/>
      <w:autoSpaceDN/>
      <w:adjustRightInd/>
      <w:spacing w:line="240" w:lineRule="atLeast"/>
      <w:ind w:hanging="380"/>
      <w:jc w:val="both"/>
    </w:pPr>
    <w:rPr>
      <w:rFonts w:asciiTheme="minorHAnsi" w:eastAsiaTheme="minorHAnsi" w:hAnsiTheme="minorHAnsi" w:cstheme="minorBidi"/>
      <w:sz w:val="23"/>
      <w:szCs w:val="23"/>
      <w:lang w:val="bg-BG"/>
    </w:rPr>
  </w:style>
  <w:style w:type="paragraph" w:customStyle="1" w:styleId="BodyText3">
    <w:name w:val="Body Text3"/>
    <w:basedOn w:val="a0"/>
    <w:rsid w:val="00C363F5"/>
    <w:pPr>
      <w:widowControl/>
      <w:shd w:val="clear" w:color="auto" w:fill="FFFFFF"/>
      <w:autoSpaceDE/>
      <w:autoSpaceDN/>
      <w:adjustRightInd/>
      <w:spacing w:after="300" w:line="0" w:lineRule="atLeast"/>
      <w:ind w:hanging="260"/>
    </w:pPr>
    <w:rPr>
      <w:color w:val="000000"/>
      <w:sz w:val="22"/>
      <w:szCs w:val="22"/>
      <w:lang w:val="bg-BG"/>
    </w:rPr>
  </w:style>
  <w:style w:type="paragraph" w:customStyle="1" w:styleId="title8">
    <w:name w:val="title8"/>
    <w:basedOn w:val="a0"/>
    <w:rsid w:val="00C363F5"/>
    <w:pPr>
      <w:widowControl/>
      <w:autoSpaceDE/>
      <w:autoSpaceDN/>
      <w:adjustRightInd/>
      <w:ind w:firstLine="1155"/>
    </w:pPr>
    <w:rPr>
      <w:b/>
      <w:bCs/>
      <w:sz w:val="24"/>
      <w:szCs w:val="24"/>
      <w:lang w:val="bg-BG" w:eastAsia="bg-BG"/>
    </w:rPr>
  </w:style>
  <w:style w:type="character" w:customStyle="1" w:styleId="FontStyle13">
    <w:name w:val="Font Style13"/>
    <w:rsid w:val="00C363F5"/>
    <w:rPr>
      <w:rFonts w:ascii="Times New Roman" w:hAnsi="Times New Roman" w:cs="Times New Roman"/>
      <w:sz w:val="26"/>
      <w:szCs w:val="26"/>
    </w:rPr>
  </w:style>
  <w:style w:type="paragraph" w:customStyle="1" w:styleId="Style5">
    <w:name w:val="Style5"/>
    <w:basedOn w:val="a0"/>
    <w:rsid w:val="00C363F5"/>
    <w:pPr>
      <w:spacing w:line="298" w:lineRule="exact"/>
      <w:jc w:val="both"/>
    </w:pPr>
    <w:rPr>
      <w:sz w:val="24"/>
      <w:szCs w:val="24"/>
      <w:lang w:val="bg-BG" w:eastAsia="bg-BG"/>
    </w:rPr>
  </w:style>
  <w:style w:type="paragraph" w:customStyle="1" w:styleId="Style6">
    <w:name w:val="Style6"/>
    <w:basedOn w:val="a0"/>
    <w:rsid w:val="00C363F5"/>
    <w:pPr>
      <w:spacing w:line="312" w:lineRule="exact"/>
      <w:ind w:firstLine="677"/>
      <w:jc w:val="both"/>
    </w:pPr>
    <w:rPr>
      <w:sz w:val="24"/>
      <w:szCs w:val="24"/>
      <w:lang w:val="bg-BG" w:eastAsia="bg-BG"/>
    </w:rPr>
  </w:style>
  <w:style w:type="paragraph" w:customStyle="1" w:styleId="BodyTextIndent31">
    <w:name w:val="Body Text Indent 31"/>
    <w:basedOn w:val="a0"/>
    <w:rsid w:val="00C363F5"/>
    <w:pPr>
      <w:widowControl/>
      <w:suppressAutoHyphens/>
      <w:autoSpaceDE/>
      <w:autoSpaceDN/>
      <w:adjustRightInd/>
      <w:ind w:left="993" w:hanging="333"/>
      <w:jc w:val="both"/>
    </w:pPr>
    <w:rPr>
      <w:b/>
      <w:color w:val="000000"/>
      <w:sz w:val="24"/>
      <w:lang w:val="bg-BG" w:eastAsia="ar-SA"/>
    </w:rPr>
  </w:style>
  <w:style w:type="paragraph" w:customStyle="1" w:styleId="Style1">
    <w:name w:val="Style1"/>
    <w:basedOn w:val="a0"/>
    <w:rsid w:val="00C363F5"/>
    <w:rPr>
      <w:sz w:val="24"/>
      <w:szCs w:val="24"/>
      <w:lang w:val="bg-BG" w:eastAsia="bg-BG"/>
    </w:rPr>
  </w:style>
  <w:style w:type="paragraph" w:customStyle="1" w:styleId="m">
    <w:name w:val="m"/>
    <w:basedOn w:val="a0"/>
    <w:rsid w:val="00534134"/>
    <w:pPr>
      <w:widowControl/>
      <w:autoSpaceDE/>
      <w:autoSpaceDN/>
      <w:adjustRightInd/>
      <w:ind w:firstLine="990"/>
      <w:jc w:val="both"/>
    </w:pPr>
    <w:rPr>
      <w:color w:val="000000"/>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6121">
      <w:bodyDiv w:val="1"/>
      <w:marLeft w:val="0"/>
      <w:marRight w:val="0"/>
      <w:marTop w:val="0"/>
      <w:marBottom w:val="0"/>
      <w:divBdr>
        <w:top w:val="none" w:sz="0" w:space="0" w:color="auto"/>
        <w:left w:val="none" w:sz="0" w:space="0" w:color="auto"/>
        <w:bottom w:val="none" w:sz="0" w:space="0" w:color="auto"/>
        <w:right w:val="none" w:sz="0" w:space="0" w:color="auto"/>
      </w:divBdr>
    </w:div>
    <w:div w:id="1156914689">
      <w:bodyDiv w:val="1"/>
      <w:marLeft w:val="0"/>
      <w:marRight w:val="0"/>
      <w:marTop w:val="0"/>
      <w:marBottom w:val="0"/>
      <w:divBdr>
        <w:top w:val="none" w:sz="0" w:space="0" w:color="auto"/>
        <w:left w:val="none" w:sz="0" w:space="0" w:color="auto"/>
        <w:bottom w:val="none" w:sz="0" w:space="0" w:color="auto"/>
        <w:right w:val="none" w:sz="0" w:space="0" w:color="auto"/>
      </w:divBdr>
      <w:divsChild>
        <w:div w:id="17561288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1765&amp;ToPar=Art178_Al3&amp;Type=201/" TargetMode="External"/><Relationship Id="rId13" Type="http://schemas.openxmlformats.org/officeDocument/2006/relationships/hyperlink" Target="apis://Base=NARH&amp;DocCode=41765&amp;ToPar=Art54_Al1_Pt7&amp;Type=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1765&amp;ToPar=Art54_Al1_Pt2&amp;Type=2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1765&amp;ToPar=Art54_Al1_Pt1&amp;Type=201/" TargetMode="External"/><Relationship Id="rId5" Type="http://schemas.openxmlformats.org/officeDocument/2006/relationships/webSettings" Target="webSettings.xml"/><Relationship Id="rId15" Type="http://schemas.openxmlformats.org/officeDocument/2006/relationships/hyperlink" Target="apis://Base=NARH&amp;DocCode=109180&amp;ToPar=Art54_Al2&amp;Type=201/" TargetMode="External"/><Relationship Id="rId10" Type="http://schemas.openxmlformats.org/officeDocument/2006/relationships/hyperlink" Target="apis://Base=NARH&amp;DocCode=109180&amp;ToPar=Art39_Al2&amp;Type=2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41765&amp;ToPar=Art106&amp;Type=201/" TargetMode="External"/><Relationship Id="rId14" Type="http://schemas.openxmlformats.org/officeDocument/2006/relationships/hyperlink" Target="apis://Base=NARH&amp;DocCode=41765&amp;ToPar=Art55_Al1_Pt5&amp;Type=2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6245-701B-417F-9E2B-E82D971E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59</Pages>
  <Words>16737</Words>
  <Characters>95405</Characters>
  <Application>Microsoft Office Word</Application>
  <DocSecurity>0</DocSecurity>
  <Lines>795</Lines>
  <Paragraphs>223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ДОКУМЕНТАЦИЯ  ЗА УЧАСТИЕ В ОБЩЕСТВЕНА ПОРЪЧКА ПО РЕДА НА ГЛАВА ДВАДЕСЕТ И ПЕТА. РАЗДЕЛ II. ОТ ЗАКОНА ЗА ОБЩЕСТВЕНИТЕ  ПОРЪЧКИ                                                                                                            ПУБЛИЧНО СЪСТЕЗАНИЕ</vt:lpstr>
      <vt:lpstr>ДОКУМЕНТАЦИЯ  ЗА УЧАСТИЕ В ОБЩЕСТВЕНА ПОРЪЧКА ПО РЕДА НА ГЛАВА ДВАДЕСЕТ И ПЕТА. РАЗДЕЛ II. ОТ ЗАКОНА ЗА ОБЩЕСТВЕНИТЕ  ПОРЪЧКИ                                                                                                            ПУБЛИЧНО СЪСТЕЗАНИЕ</vt:lpstr>
    </vt:vector>
  </TitlesOfParts>
  <Company/>
  <LinksUpToDate>false</LinksUpToDate>
  <CharactersWithSpaces>111919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 УЧАСТИЕ В ОБЩЕСТВЕНА ПОРЪЧКА ПО РЕДА НА ГЛАВА ДВАДЕСЕТ И ПЕТА. РАЗДЕЛ II. ОТ ЗАКОНА ЗА ОБЩЕСТВЕНИТЕ  ПОРЪЧКИ                                                                                                            ПУБЛИЧНО СЪСТЕЗАНИЕ</dc:title>
  <dc:creator/>
  <cp:lastModifiedBy>User</cp:lastModifiedBy>
  <cp:revision>212</cp:revision>
  <cp:lastPrinted>2016-07-01T10:45:00Z</cp:lastPrinted>
  <dcterms:created xsi:type="dcterms:W3CDTF">2016-03-15T12:31:00Z</dcterms:created>
  <dcterms:modified xsi:type="dcterms:W3CDTF">2016-07-04T13:00:00Z</dcterms:modified>
</cp:coreProperties>
</file>